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40360803" w:rsidP="5E4380A5" w:rsidRDefault="40360803" w14:paraId="63A1FD5F" w14:textId="4CD581C7">
      <w:pPr>
        <w:jc w:val="left"/>
        <w:rPr>
          <w:rFonts w:ascii="Times New Roman" w:hAnsi="Times New Roman" w:eastAsia="Times New Roman" w:cs="Times New Roman"/>
          <w:sz w:val="20"/>
          <w:szCs w:val="20"/>
        </w:rPr>
      </w:pPr>
      <w:r w:rsidRPr="5E4380A5" w:rsidR="40360803">
        <w:rPr>
          <w:rFonts w:ascii="Times New Roman" w:hAnsi="Times New Roman" w:eastAsia="Times New Roman" w:cs="Times New Roman"/>
          <w:sz w:val="20"/>
          <w:szCs w:val="20"/>
          <w:lang w:val="pt-BR"/>
        </w:rPr>
        <w:t>Alunos</w:t>
      </w:r>
      <w:r w:rsidRPr="5E4380A5" w:rsidR="40360803">
        <w:rPr>
          <w:rFonts w:ascii="Times New Roman" w:hAnsi="Times New Roman" w:eastAsia="Times New Roman" w:cs="Times New Roman"/>
          <w:sz w:val="20"/>
          <w:szCs w:val="20"/>
          <w:lang w:val="pt-BR"/>
        </w:rPr>
        <w:t xml:space="preserve">: Emmanuel </w:t>
      </w:r>
      <w:r w:rsidRPr="5E4380A5" w:rsidR="40360803">
        <w:rPr>
          <w:rFonts w:ascii="Times New Roman" w:hAnsi="Times New Roman" w:eastAsia="Times New Roman" w:cs="Times New Roman"/>
          <w:sz w:val="20"/>
          <w:szCs w:val="20"/>
          <w:lang w:val="pt-BR"/>
        </w:rPr>
        <w:t>Calhau</w:t>
      </w:r>
      <w:r w:rsidRPr="5E4380A5" w:rsidR="40360803">
        <w:rPr>
          <w:rFonts w:ascii="Times New Roman" w:hAnsi="Times New Roman" w:eastAsia="Times New Roman" w:cs="Times New Roman"/>
          <w:sz w:val="20"/>
          <w:szCs w:val="20"/>
          <w:lang w:val="pt-BR"/>
        </w:rPr>
        <w:t xml:space="preserve">, </w:t>
      </w:r>
      <w:r w:rsidRPr="5E4380A5" w:rsidR="40360803">
        <w:rPr>
          <w:rFonts w:ascii="Times New Roman" w:hAnsi="Times New Roman" w:eastAsia="Times New Roman" w:cs="Times New Roman"/>
          <w:sz w:val="20"/>
          <w:szCs w:val="20"/>
          <w:lang w:val="pt-BR"/>
        </w:rPr>
        <w:t>Aderfonso</w:t>
      </w:r>
      <w:r w:rsidRPr="5E4380A5" w:rsidR="40360803">
        <w:rPr>
          <w:rFonts w:ascii="Times New Roman" w:hAnsi="Times New Roman" w:eastAsia="Times New Roman" w:cs="Times New Roman"/>
          <w:sz w:val="20"/>
          <w:szCs w:val="20"/>
          <w:lang w:val="pt-BR"/>
        </w:rPr>
        <w:t xml:space="preserve">, Elder, Jean Pablo, </w:t>
      </w:r>
      <w:r w:rsidRPr="5E4380A5" w:rsidR="40360803">
        <w:rPr>
          <w:rFonts w:ascii="Times New Roman" w:hAnsi="Times New Roman" w:eastAsia="Times New Roman" w:cs="Times New Roman"/>
          <w:sz w:val="20"/>
          <w:szCs w:val="20"/>
          <w:lang w:val="pt-BR"/>
        </w:rPr>
        <w:t>Kaíco</w:t>
      </w:r>
      <w:r w:rsidRPr="5E4380A5" w:rsidR="40360803">
        <w:rPr>
          <w:rFonts w:ascii="Times New Roman" w:hAnsi="Times New Roman" w:eastAsia="Times New Roman" w:cs="Times New Roman"/>
          <w:sz w:val="20"/>
          <w:szCs w:val="20"/>
          <w:lang w:val="pt-BR"/>
        </w:rPr>
        <w:t>, Anderson Andrade.</w:t>
      </w:r>
    </w:p>
    <w:p w:rsidR="6888B883" w:rsidP="7F28257D" w:rsidRDefault="6888B883" w14:paraId="38BD92BA" w14:textId="45736E24">
      <w:pPr>
        <w:jc w:val="center"/>
        <w:rPr>
          <w:rFonts w:ascii="Times New Roman" w:hAnsi="Times New Roman" w:eastAsia="Times New Roman" w:cs="Times New Roman"/>
          <w:sz w:val="32"/>
          <w:szCs w:val="32"/>
        </w:rPr>
      </w:pPr>
      <w:r w:rsidRPr="7F28257D" w:rsidR="6888B883">
        <w:rPr>
          <w:rFonts w:ascii="Times New Roman" w:hAnsi="Times New Roman" w:eastAsia="Times New Roman" w:cs="Times New Roman"/>
          <w:sz w:val="32"/>
          <w:szCs w:val="32"/>
        </w:rPr>
        <w:t>Discipulado do Novo Converso</w:t>
      </w:r>
    </w:p>
    <w:p w:rsidR="3522875F" w:rsidP="7F28257D" w:rsidRDefault="3522875F" w14:paraId="7C5BD431" w14:textId="47B6CED9">
      <w:pPr>
        <w:pStyle w:val="Heading2"/>
        <w:spacing w:before="299" w:beforeAutospacing="off" w:after="299"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Introdução</w:t>
      </w:r>
    </w:p>
    <w:p w:rsidR="401C2D44" w:rsidP="7F28257D" w:rsidRDefault="401C2D44" w14:paraId="0B30E54D" w14:textId="6B5A191D">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401C2D44">
        <w:rPr>
          <w:rFonts w:ascii="Times New Roman" w:hAnsi="Times New Roman" w:eastAsia="Times New Roman" w:cs="Times New Roman"/>
          <w:noProof w:val="0"/>
          <w:color w:val="000000" w:themeColor="text1" w:themeTint="FF" w:themeShade="FF"/>
          <w:sz w:val="22"/>
          <w:szCs w:val="22"/>
          <w:lang w:val="pt-BR"/>
        </w:rPr>
        <w:t>O discipulado é o coração da missão da igreja de Cristo. Quando Jesus deu a ordem final a Seus discípulos, registrada em Mateus 28:19-20, Ele deixou claro que a missão da igreja não se limita a pregar sermões ou batizar pessoas. O Mestre disse: “Ide, portanto, fazei discípulos de todas as nações, batizando-os em nome do Pai, e do Filho, e do Espírito Santo; ensinando-os a guardar todas as coisas que vos tenho ordenado; e eis que estou convosco todos os dias até a consumação do século.”</w:t>
      </w:r>
    </w:p>
    <w:p w:rsidR="401C2D44" w:rsidP="7F28257D" w:rsidRDefault="401C2D44" w14:paraId="626B291F" w14:textId="375A6679">
      <w:pPr>
        <w:pStyle w:val="Normal"/>
        <w:spacing w:before="240" w:beforeAutospacing="off" w:after="240" w:afterAutospacing="off" w:line="360" w:lineRule="auto"/>
        <w:jc w:val="both"/>
      </w:pPr>
      <w:r w:rsidRPr="7F28257D" w:rsidR="401C2D44">
        <w:rPr>
          <w:rFonts w:ascii="Times New Roman" w:hAnsi="Times New Roman" w:eastAsia="Times New Roman" w:cs="Times New Roman"/>
          <w:noProof w:val="0"/>
          <w:color w:val="000000" w:themeColor="text1" w:themeTint="FF" w:themeShade="FF"/>
          <w:sz w:val="22"/>
          <w:szCs w:val="22"/>
          <w:lang w:val="pt-BR"/>
        </w:rPr>
        <w:t>Esse texto revela que o discipulado é mais do que um programa: é um processo contínuo. Ele envolve caminhar com as pessoas desde o primeiro contato, auxiliando-as na decisão por Cristo e, sobretudo, cuidando delas depois do batismo. Infelizmente, muitas igrejas têm falhado justamente nesse ponto. A festa do batismo é muitas vezes seguida por um abandono silencioso, e não são poucos os que se afastam logo nos primeiros meses.</w:t>
      </w:r>
    </w:p>
    <w:p w:rsidR="401C2D44" w:rsidP="7F28257D" w:rsidRDefault="401C2D44" w14:paraId="6A854CA8" w14:textId="6C005F8B">
      <w:pPr>
        <w:pStyle w:val="Normal"/>
        <w:spacing w:before="240" w:beforeAutospacing="off" w:after="240" w:afterAutospacing="off" w:line="360" w:lineRule="auto"/>
        <w:jc w:val="both"/>
      </w:pPr>
      <w:r w:rsidRPr="7F28257D" w:rsidR="401C2D44">
        <w:rPr>
          <w:rFonts w:ascii="Times New Roman" w:hAnsi="Times New Roman" w:eastAsia="Times New Roman" w:cs="Times New Roman"/>
          <w:noProof w:val="0"/>
          <w:color w:val="000000" w:themeColor="text1" w:themeTint="FF" w:themeShade="FF"/>
          <w:sz w:val="22"/>
          <w:szCs w:val="22"/>
          <w:lang w:val="pt-BR"/>
        </w:rPr>
        <w:t>É nesse contexto que surge a necessidade de compreender o discipulado como um acompanhamento integral. O novo convertido não deve ser deixado sozinho em sua jornada. Ele precisa de mentores, de amigos, de ensino e de oportunidades de servir. Assim como uma criança recém-nascida depende de cuidado constante para crescer, o novo cristão também precisa de orientação para amadurecer espiritualmente. Paulo escreve em Gálatas 4:19: “Meus filhinhos, por quem de novo sinto as dores de parto, até que Cristo seja formado em vós.” Essa expressão revela o senso de responsabilidade espiritual e afetiva que o discipulado exige.</w:t>
      </w:r>
    </w:p>
    <w:p w:rsidR="401C2D44" w:rsidP="7F28257D" w:rsidRDefault="401C2D44" w14:paraId="519A6CA5" w14:textId="67524614">
      <w:pPr>
        <w:pStyle w:val="Normal"/>
        <w:spacing w:before="240" w:beforeAutospacing="off" w:after="240" w:afterAutospacing="off" w:line="360" w:lineRule="auto"/>
        <w:jc w:val="both"/>
      </w:pPr>
      <w:r w:rsidRPr="7F28257D" w:rsidR="401C2D44">
        <w:rPr>
          <w:rFonts w:ascii="Times New Roman" w:hAnsi="Times New Roman" w:eastAsia="Times New Roman" w:cs="Times New Roman"/>
          <w:noProof w:val="0"/>
          <w:color w:val="000000" w:themeColor="text1" w:themeTint="FF" w:themeShade="FF"/>
          <w:sz w:val="22"/>
          <w:szCs w:val="22"/>
          <w:lang w:val="pt-BR"/>
        </w:rPr>
        <w:t>A presente apostila foi organizada para servir como um guia prático para a igreja local. Seu objetivo é fornecer fundamentos bíblicos, princípios de mentoria, orientações sobre integração e atividades que previnam a evasão. Além disso, busca mostrar a importância da descoberta de dons e do engajamento no serviço cristão. Ao final, será apresentada uma atividade prática que exemplifica como elaborar um plano de discipulado para um novo convertido, permitindo que cada igreja adapte o conteúdo à sua realidade.</w:t>
      </w:r>
    </w:p>
    <w:p w:rsidR="7F28257D" w:rsidP="7F28257D" w:rsidRDefault="7F28257D" w14:paraId="150BCB1C" w14:textId="5A78354C">
      <w:pPr>
        <w:spacing w:line="360" w:lineRule="auto"/>
        <w:jc w:val="both"/>
        <w:rPr>
          <w:rFonts w:ascii="Times New Roman" w:hAnsi="Times New Roman" w:eastAsia="Times New Roman" w:cs="Times New Roman"/>
          <w:color w:val="000000" w:themeColor="text1" w:themeTint="FF" w:themeShade="FF"/>
          <w:sz w:val="22"/>
          <w:szCs w:val="22"/>
        </w:rPr>
      </w:pPr>
    </w:p>
    <w:p w:rsidR="3522875F" w:rsidP="7F28257D" w:rsidRDefault="3522875F" w14:paraId="28853FF3" w14:textId="7C39957D">
      <w:pPr>
        <w:pStyle w:val="Heading2"/>
        <w:spacing w:before="299" w:beforeAutospacing="off" w:after="299"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 xml:space="preserve">1. Etapas do Discipulado: </w:t>
      </w: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Pré</w:t>
      </w: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-decisão, Decisão e Pós-decisão</w:t>
      </w:r>
    </w:p>
    <w:p w:rsidR="497045B0" w:rsidP="7F28257D" w:rsidRDefault="497045B0" w14:paraId="67F9B520" w14:textId="02233193">
      <w:pPr>
        <w:spacing w:before="240" w:beforeAutospacing="off" w:after="240" w:afterAutospacing="off" w:line="360" w:lineRule="auto"/>
        <w:jc w:val="both"/>
      </w:pPr>
      <w:r w:rsidRPr="7F28257D" w:rsidR="497045B0">
        <w:rPr>
          <w:rFonts w:ascii="Times New Roman" w:hAnsi="Times New Roman" w:eastAsia="Times New Roman" w:cs="Times New Roman"/>
          <w:noProof w:val="0"/>
          <w:sz w:val="22"/>
          <w:szCs w:val="22"/>
          <w:lang w:val="pt-BR"/>
        </w:rPr>
        <w:t>O discipulado, como processo, pode ser dividido em três etapas fundamentais: pré-decisão, decisão e pós-decisão. Cada uma delas tem características próprias e exige atitudes específicas da parte da igreja e dos discipuladores. Essa divisão é útil para garantir que nenhum aspecto da caminhada cristã seja negligenciado.</w:t>
      </w:r>
    </w:p>
    <w:p w:rsidR="3522875F" w:rsidP="7F28257D" w:rsidRDefault="3522875F" w14:paraId="1B64BF4C" w14:textId="1E4ED513">
      <w:pPr>
        <w:pStyle w:val="Heading3"/>
        <w:spacing w:before="281" w:beforeAutospacing="off" w:after="281"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 xml:space="preserve">1.1. A fase da </w:t>
      </w: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pré</w:t>
      </w: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-decisão</w:t>
      </w:r>
    </w:p>
    <w:p w:rsidR="3D70108E" w:rsidP="7F28257D" w:rsidRDefault="3D70108E" w14:paraId="0D91B064" w14:textId="78C4BC87">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D70108E">
        <w:rPr>
          <w:rFonts w:ascii="Times New Roman" w:hAnsi="Times New Roman" w:eastAsia="Times New Roman" w:cs="Times New Roman"/>
          <w:noProof w:val="0"/>
          <w:color w:val="000000" w:themeColor="text1" w:themeTint="FF" w:themeShade="FF"/>
          <w:sz w:val="22"/>
          <w:szCs w:val="22"/>
          <w:lang w:val="pt-BR"/>
        </w:rPr>
        <w:t>Na fase da pré-decisão, ainda não houve um compromisso formal com Cristo. É o momento em que a pessoa está conhecendo o evangelho, observando a vida dos cristãos e sendo tocada pelo Espírito Santo. Aqui, o testemunho pessoal é a ferramenta mais poderosa. Jesus afirmou em Mateus 5:16: “Assim brilhe também a vossa luz diante dos homens, para que vejam as vossas boas obras e glorifiquem ao vosso Pai que está nos céus.”</w:t>
      </w:r>
    </w:p>
    <w:p w:rsidR="3D70108E" w:rsidP="7F28257D" w:rsidRDefault="3D70108E" w14:paraId="38A0EE1B" w14:textId="7C241AB5">
      <w:pPr>
        <w:pStyle w:val="Normal"/>
        <w:spacing w:before="240" w:beforeAutospacing="off" w:after="240" w:afterAutospacing="off" w:line="360" w:lineRule="auto"/>
        <w:jc w:val="both"/>
      </w:pPr>
      <w:r w:rsidRPr="7F28257D" w:rsidR="3D70108E">
        <w:rPr>
          <w:rFonts w:ascii="Times New Roman" w:hAnsi="Times New Roman" w:eastAsia="Times New Roman" w:cs="Times New Roman"/>
          <w:noProof w:val="0"/>
          <w:color w:val="000000" w:themeColor="text1" w:themeTint="FF" w:themeShade="FF"/>
          <w:sz w:val="22"/>
          <w:szCs w:val="22"/>
          <w:lang w:val="pt-BR"/>
        </w:rPr>
        <w:t>Muitos não se convencerão pela força de um argumento doutrinário, mas pelo amor demonstrado na prática. Visitas, telefonemas, ajuda em momentos de necessidade e convites para atividades sociais são meios simples, mas eficazes, de abrir o coração do interessado.</w:t>
      </w:r>
    </w:p>
    <w:p w:rsidR="3D70108E" w:rsidP="7F28257D" w:rsidRDefault="3D70108E" w14:paraId="1EF20CEF" w14:textId="31353546">
      <w:pPr>
        <w:pStyle w:val="Normal"/>
        <w:spacing w:before="240" w:beforeAutospacing="off" w:after="240" w:afterAutospacing="off" w:line="360" w:lineRule="auto"/>
        <w:jc w:val="both"/>
      </w:pPr>
      <w:r w:rsidRPr="7F28257D" w:rsidR="3D70108E">
        <w:rPr>
          <w:rFonts w:ascii="Times New Roman" w:hAnsi="Times New Roman" w:eastAsia="Times New Roman" w:cs="Times New Roman"/>
          <w:noProof w:val="0"/>
          <w:color w:val="000000" w:themeColor="text1" w:themeTint="FF" w:themeShade="FF"/>
          <w:sz w:val="22"/>
          <w:szCs w:val="22"/>
          <w:lang w:val="pt-BR"/>
        </w:rPr>
        <w:t>É importante lembrar que, nesse estágio, a paciência é essencial. O discipulador não deve pressionar por uma decisão rápida, mas respeitar o tempo da pessoa, sempre apontando para Cristo. O objetivo é criar um ambiente de confiança onde o futuro discípulo se sinta amado e respeitado. A Bíblia apresenta Jesus caminhando com os discípulos de Emaús (Lucas 24:13-35), ouvindo-os antes de se revelar. Isso mostra que o relacionamento antecede a decisão.</w:t>
      </w:r>
    </w:p>
    <w:p w:rsidR="3D70108E" w:rsidP="7F28257D" w:rsidRDefault="3D70108E" w14:paraId="6A132ED1" w14:textId="734B2ED4">
      <w:pPr>
        <w:pStyle w:val="Normal"/>
        <w:spacing w:before="240" w:beforeAutospacing="off" w:after="240" w:afterAutospacing="off" w:line="360" w:lineRule="auto"/>
        <w:jc w:val="both"/>
      </w:pPr>
      <w:r w:rsidRPr="7F28257D" w:rsidR="3D70108E">
        <w:rPr>
          <w:rFonts w:ascii="Times New Roman" w:hAnsi="Times New Roman" w:eastAsia="Times New Roman" w:cs="Times New Roman"/>
          <w:noProof w:val="0"/>
          <w:color w:val="000000" w:themeColor="text1" w:themeTint="FF" w:themeShade="FF"/>
          <w:sz w:val="22"/>
          <w:szCs w:val="22"/>
          <w:lang w:val="pt-BR"/>
        </w:rPr>
        <w:t>Além disso, é nessa fase que devem ser introduzidos estudos bíblicos básicos. Esses estudos não precisam ser longos ou complexos, mas devem apresentar o plano da salvação, a centralidade de Jesus e a mensagem de esperança cristã. Pequenos grupos são também ambientes propícios, pois permitem que o interessado conheça outros irmãos e comece a experimentar a vida comunitária. Testemunhos pessoais, músicas, dinâmicas e perguntas abertas ajudam a criar um clima acolhedor.</w:t>
      </w:r>
    </w:p>
    <w:p w:rsidR="3522875F" w:rsidP="7F28257D" w:rsidRDefault="3522875F" w14:paraId="4B9AE573" w14:textId="3EA0DC36">
      <w:pPr>
        <w:pStyle w:val="Heading3"/>
        <w:spacing w:before="281" w:beforeAutospacing="off" w:after="281"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1.2. A fase da decisão</w:t>
      </w:r>
    </w:p>
    <w:p w:rsidR="6DA21818" w:rsidP="7F28257D" w:rsidRDefault="6DA21818" w14:paraId="56CB4792" w14:textId="60151F62">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6DA21818">
        <w:rPr>
          <w:rFonts w:ascii="Times New Roman" w:hAnsi="Times New Roman" w:eastAsia="Times New Roman" w:cs="Times New Roman"/>
          <w:noProof w:val="0"/>
          <w:color w:val="000000" w:themeColor="text1" w:themeTint="FF" w:themeShade="FF"/>
          <w:sz w:val="22"/>
          <w:szCs w:val="22"/>
          <w:lang w:val="pt-BR"/>
        </w:rPr>
        <w:t>A decisão é o momento em que a pessoa, tocada pelo Espírito Santo, resolve entregar a vida a Cristo e se preparar para o batismo. É uma etapa sensível, pois é quando surgem as maiores lutas espirituais. Jesus mesmo alertou: “No mundo, passais por aflições; mas tende bom ânimo; eu venci o mundo” (João 16:33).</w:t>
      </w:r>
    </w:p>
    <w:p w:rsidR="6DA21818" w:rsidP="7F28257D" w:rsidRDefault="6DA21818" w14:paraId="3BDE0E81" w14:textId="11A3A83F">
      <w:pPr>
        <w:pStyle w:val="Normal"/>
        <w:spacing w:before="240" w:beforeAutospacing="off" w:after="240" w:afterAutospacing="off" w:line="360" w:lineRule="auto"/>
        <w:jc w:val="both"/>
      </w:pPr>
      <w:r w:rsidRPr="7F28257D" w:rsidR="6DA21818">
        <w:rPr>
          <w:rFonts w:ascii="Times New Roman" w:hAnsi="Times New Roman" w:eastAsia="Times New Roman" w:cs="Times New Roman"/>
          <w:noProof w:val="0"/>
          <w:color w:val="000000" w:themeColor="text1" w:themeTint="FF" w:themeShade="FF"/>
          <w:sz w:val="22"/>
          <w:szCs w:val="22"/>
          <w:lang w:val="pt-BR"/>
        </w:rPr>
        <w:t>Aqui, o discipulador deve ter sensibilidade. É comum que o novo convertido enfrente oposição da família, dúvidas pessoais e tentações mais intensas. C.S. Lewis, em Cartas do Diabo a Seu Aprendiz, mostra como o inimigo trabalha incansavelmente para desanimar os que estão prestes a escolher a Cristo. Por isso, a presença de um mentor é fundamental. Ele deve ser alguém disposto a ouvir, orar junto, esclarecer dúvidas bíblicas e oferecer apoio.</w:t>
      </w:r>
    </w:p>
    <w:p w:rsidR="6DA21818" w:rsidP="7F28257D" w:rsidRDefault="6DA21818" w14:paraId="7B3E25B5" w14:textId="79704026">
      <w:pPr>
        <w:pStyle w:val="Normal"/>
        <w:spacing w:before="240" w:beforeAutospacing="off" w:after="240" w:afterAutospacing="off" w:line="360" w:lineRule="auto"/>
        <w:jc w:val="both"/>
      </w:pPr>
      <w:r w:rsidRPr="7F28257D" w:rsidR="6DA21818">
        <w:rPr>
          <w:rFonts w:ascii="Times New Roman" w:hAnsi="Times New Roman" w:eastAsia="Times New Roman" w:cs="Times New Roman"/>
          <w:noProof w:val="0"/>
          <w:color w:val="000000" w:themeColor="text1" w:themeTint="FF" w:themeShade="FF"/>
          <w:sz w:val="22"/>
          <w:szCs w:val="22"/>
          <w:lang w:val="pt-BR"/>
        </w:rPr>
        <w:t>O discipulado nessa fase deve incluir lições doutrinárias mais sólidas, apresentando os princípios da fé cristã, como a salvação pela graça, a importância da Bíblia, a prática da oração, a vida de obediência e a compreensão do batismo. A compreensão correta da graça evita o legalismo, e o estudo da Palavra fornece firmeza contra heresias. O objetivo não é apenas informar, mas formar convicções.</w:t>
      </w:r>
    </w:p>
    <w:p w:rsidR="6DA21818" w:rsidP="7F28257D" w:rsidRDefault="6DA21818" w14:paraId="23C39B46" w14:textId="3BB86813">
      <w:pPr>
        <w:pStyle w:val="Normal"/>
        <w:spacing w:before="240" w:beforeAutospacing="off" w:after="240" w:afterAutospacing="off" w:line="360" w:lineRule="auto"/>
        <w:jc w:val="both"/>
      </w:pPr>
      <w:r w:rsidRPr="7F28257D" w:rsidR="6DA21818">
        <w:rPr>
          <w:rFonts w:ascii="Times New Roman" w:hAnsi="Times New Roman" w:eastAsia="Times New Roman" w:cs="Times New Roman"/>
          <w:noProof w:val="0"/>
          <w:color w:val="000000" w:themeColor="text1" w:themeTint="FF" w:themeShade="FF"/>
          <w:sz w:val="22"/>
          <w:szCs w:val="22"/>
          <w:lang w:val="pt-BR"/>
        </w:rPr>
        <w:t>Essa fase culmina no batismo, que é a celebração pública da fé. No entanto, o batismo não deve ser visto como o ponto final, mas como o início de uma nova caminhada. Assim como o nascimento é apenas o primeiro passo da vida, o batismo marca o começo de uma vida de crescimento espiritual.</w:t>
      </w:r>
    </w:p>
    <w:p w:rsidR="3522875F" w:rsidP="7F28257D" w:rsidRDefault="3522875F" w14:paraId="4151556F" w14:textId="118607A1">
      <w:pPr>
        <w:pStyle w:val="Heading3"/>
        <w:spacing w:before="281" w:beforeAutospacing="off" w:after="281"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1.3. A fase da pós-decisão</w:t>
      </w:r>
    </w:p>
    <w:p w:rsidR="4D9FDC93" w:rsidP="7F28257D" w:rsidRDefault="4D9FDC93" w14:paraId="0F580E57" w14:textId="42DBD4DC">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4D9FDC93">
        <w:rPr>
          <w:rFonts w:ascii="Times New Roman" w:hAnsi="Times New Roman" w:eastAsia="Times New Roman" w:cs="Times New Roman"/>
          <w:noProof w:val="0"/>
          <w:color w:val="000000" w:themeColor="text1" w:themeTint="FF" w:themeShade="FF"/>
          <w:sz w:val="22"/>
          <w:szCs w:val="22"/>
          <w:lang w:val="pt-BR"/>
        </w:rPr>
        <w:t>Talvez a etapa mais importante seja a pós-decisão. Muitos novos convertidos se sentem abandonados depois do batismo. Eles recebem abraços e votos de boas-vindas, mas logo percebem que não sabem como caminhar sozinhos. É comum que enfrentem tentações, dúvidas e, às vezes, críticas. Paulo orienta em Colossenses 2:6-7: “Ora, como recebestes Cristo Jesus, o Senhor, assim andai nele, nele radicados e edificados, e confirmados na fé.”</w:t>
      </w:r>
    </w:p>
    <w:p w:rsidR="4D9FDC93" w:rsidP="7F28257D" w:rsidRDefault="4D9FDC93" w14:paraId="4DF5B57C" w14:textId="7A53D5CA">
      <w:pPr>
        <w:pStyle w:val="Normal"/>
        <w:spacing w:before="240" w:beforeAutospacing="off" w:after="240" w:afterAutospacing="off" w:line="360" w:lineRule="auto"/>
        <w:jc w:val="both"/>
      </w:pPr>
      <w:r w:rsidRPr="7F28257D" w:rsidR="4D9FDC93">
        <w:rPr>
          <w:rFonts w:ascii="Times New Roman" w:hAnsi="Times New Roman" w:eastAsia="Times New Roman" w:cs="Times New Roman"/>
          <w:noProof w:val="0"/>
          <w:color w:val="000000" w:themeColor="text1" w:themeTint="FF" w:themeShade="FF"/>
          <w:sz w:val="22"/>
          <w:szCs w:val="22"/>
          <w:lang w:val="pt-BR"/>
        </w:rPr>
        <w:t>É nessa fase que a igreja precisa redobrar os cuidados. O novo convertido precisa ser acompanhado em sua vida devocional, inserido em grupos de amizade e orientado a participar de atividades da igreja. Paulo compara os novos na fé a crianças espirituais que precisam de leite antes de receber alimento sólido (1Co 3:1-2). Assim como uma criança aprende a andar com ajuda, o cristão jovem precisa de acompanhamento para amadurecer.</w:t>
      </w:r>
    </w:p>
    <w:p w:rsidR="4D9FDC93" w:rsidP="7F28257D" w:rsidRDefault="4D9FDC93" w14:paraId="5CA0A973" w14:textId="41C1545F">
      <w:pPr>
        <w:pStyle w:val="Normal"/>
        <w:spacing w:before="240" w:beforeAutospacing="off" w:after="240" w:afterAutospacing="off" w:line="360" w:lineRule="auto"/>
        <w:jc w:val="both"/>
      </w:pPr>
      <w:r w:rsidRPr="7F28257D" w:rsidR="4D9FDC93">
        <w:rPr>
          <w:rFonts w:ascii="Times New Roman" w:hAnsi="Times New Roman" w:eastAsia="Times New Roman" w:cs="Times New Roman"/>
          <w:noProof w:val="0"/>
          <w:color w:val="000000" w:themeColor="text1" w:themeTint="FF" w:themeShade="FF"/>
          <w:sz w:val="22"/>
          <w:szCs w:val="22"/>
          <w:lang w:val="pt-BR"/>
        </w:rPr>
        <w:t>Por isso, programas de acompanhamento pós-batismo são indispensáveis. Classes específicas, mentorias, visitas regulares e atividades sociais são instrumentos que fortalecem a fé e consolidam a decisão. Um novo convertido bem cuidado se torna um cristão firme, capaz de crescer e discipular outros. A cadeia do discipulado só se multiplica quando há continuidade.</w:t>
      </w:r>
    </w:p>
    <w:p w:rsidR="7F28257D" w:rsidP="7F28257D" w:rsidRDefault="7F28257D" w14:paraId="317513D8" w14:textId="53640376">
      <w:pPr>
        <w:pStyle w:val="Normal"/>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p>
    <w:p w:rsidR="3522875F" w:rsidP="7F28257D" w:rsidRDefault="3522875F" w14:paraId="54B5C020" w14:textId="3FEC1EEA">
      <w:pPr>
        <w:pStyle w:val="Heading2"/>
        <w:spacing w:before="299" w:beforeAutospacing="off" w:after="299"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2. Mentoria Espiritual e Integração no Corpo da Igreja</w:t>
      </w:r>
    </w:p>
    <w:p w:rsidR="3522875F" w:rsidP="7F28257D" w:rsidRDefault="3522875F" w14:paraId="3EB2089D" w14:textId="31BF3ABF">
      <w:pPr>
        <w:pStyle w:val="Heading3"/>
        <w:spacing w:before="281" w:beforeAutospacing="off" w:after="281"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2.1. A importância da mentoria</w:t>
      </w:r>
    </w:p>
    <w:p w:rsidR="2484D96E" w:rsidP="7F28257D" w:rsidRDefault="2484D96E" w14:paraId="4ECC00D3" w14:textId="49A554AC">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2484D96E">
        <w:rPr>
          <w:rFonts w:ascii="Times New Roman" w:hAnsi="Times New Roman" w:eastAsia="Times New Roman" w:cs="Times New Roman"/>
          <w:noProof w:val="0"/>
          <w:color w:val="000000" w:themeColor="text1" w:themeTint="FF" w:themeShade="FF"/>
          <w:sz w:val="22"/>
          <w:szCs w:val="22"/>
          <w:lang w:val="pt-BR"/>
        </w:rPr>
        <w:t>O discipulado é, essencialmente, relacional. Não se trata apenas de transmitir informações ou doutrinas, mas de compartilhar vida, abrir o coração e caminhar lado a lado. O cristianismo é construído em relacionamentos – primeiro com Deus e depois com os irmãos na fé. Por isso, o papel do mentor é tão relevante: ele é ponte entre o novo convertido e a maturidade espiritual. Um mentor é alguém mais experiente na fé que acompanha de perto o novo crente, oferecendo conselhos, encorajamento, ensino e, acima de tudo, amizade sincera.</w:t>
      </w:r>
    </w:p>
    <w:p w:rsidR="2484D96E" w:rsidP="7F28257D" w:rsidRDefault="2484D96E" w14:paraId="370F8D20" w14:textId="4F1F346D">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Keith Phillips, em A Formação de um Discípulo, destaca que o discipulado se torna real quando alguém caminha ao lado do novo crente, partilhando experiências, orações e testemunhos. É na rotina, nos encontros informais e nos gestos simples que o discipulado ganha força. Um café compartilhado, uma visita num momento difícil ou um convite para participar de um culto são atitudes que podem marcar a vida de um novo discípulo para sempre.</w:t>
      </w:r>
    </w:p>
    <w:p w:rsidR="2484D96E" w:rsidP="7F28257D" w:rsidRDefault="2484D96E" w14:paraId="2D1BDB06" w14:textId="16F7FE9C">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Características essenciais do mentor:</w:t>
      </w:r>
    </w:p>
    <w:p w:rsidR="2484D96E" w:rsidP="7F28257D" w:rsidRDefault="2484D96E" w14:paraId="66B668C0" w14:textId="3B4C1999">
      <w:pPr>
        <w:pStyle w:val="ListParagraph"/>
        <w:numPr>
          <w:ilvl w:val="0"/>
          <w:numId w:val="23"/>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2484D96E">
        <w:rPr>
          <w:rFonts w:ascii="Times New Roman" w:hAnsi="Times New Roman" w:eastAsia="Times New Roman" w:cs="Times New Roman"/>
          <w:noProof w:val="0"/>
          <w:color w:val="000000" w:themeColor="text1" w:themeTint="FF" w:themeShade="FF"/>
          <w:sz w:val="22"/>
          <w:szCs w:val="22"/>
          <w:lang w:val="pt-BR"/>
        </w:rPr>
        <w:t>Disponibilidade: O mentor precisa estar presente, especialmente nos momentos decisivos – celebrações, crises, dúvidas e vitórias. Um telefonema ou mensagem pode mostrar que ele se importa.</w:t>
      </w:r>
    </w:p>
    <w:p w:rsidR="2484D96E" w:rsidP="7F28257D" w:rsidRDefault="2484D96E" w14:paraId="02A43D5E" w14:textId="6EDD3F56">
      <w:pPr>
        <w:pStyle w:val="ListParagraph"/>
        <w:numPr>
          <w:ilvl w:val="0"/>
          <w:numId w:val="23"/>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2484D96E">
        <w:rPr>
          <w:rFonts w:ascii="Times New Roman" w:hAnsi="Times New Roman" w:eastAsia="Times New Roman" w:cs="Times New Roman"/>
          <w:noProof w:val="0"/>
          <w:color w:val="000000" w:themeColor="text1" w:themeTint="FF" w:themeShade="FF"/>
          <w:sz w:val="22"/>
          <w:szCs w:val="22"/>
          <w:lang w:val="pt-BR"/>
        </w:rPr>
        <w:t>Empatia: Saber ouvir sem julgar, demonstrando sensibilidade aos desafios do discípulo. Muitas vezes, o novo convertido enfrenta rupturas familiares, tentações e medos.</w:t>
      </w:r>
    </w:p>
    <w:p w:rsidR="2484D96E" w:rsidP="7F28257D" w:rsidRDefault="2484D96E" w14:paraId="3C18A343" w14:textId="7E5DC2C9">
      <w:pPr>
        <w:pStyle w:val="ListParagraph"/>
        <w:numPr>
          <w:ilvl w:val="0"/>
          <w:numId w:val="23"/>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2484D96E">
        <w:rPr>
          <w:rFonts w:ascii="Times New Roman" w:hAnsi="Times New Roman" w:eastAsia="Times New Roman" w:cs="Times New Roman"/>
          <w:noProof w:val="0"/>
          <w:color w:val="000000" w:themeColor="text1" w:themeTint="FF" w:themeShade="FF"/>
          <w:sz w:val="22"/>
          <w:szCs w:val="22"/>
          <w:lang w:val="pt-BR"/>
        </w:rPr>
        <w:t>Exemplo: Mais do que palavras, a vida do mentor deve ser coerente com o evangelho. O discípulo aprende mais pelo que vê do que pelo que ouve.</w:t>
      </w:r>
    </w:p>
    <w:p w:rsidR="2484D96E" w:rsidP="7F28257D" w:rsidRDefault="2484D96E" w14:paraId="705A13FC" w14:textId="7AEC8331">
      <w:pPr>
        <w:pStyle w:val="ListParagraph"/>
        <w:numPr>
          <w:ilvl w:val="0"/>
          <w:numId w:val="23"/>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2484D96E">
        <w:rPr>
          <w:rFonts w:ascii="Times New Roman" w:hAnsi="Times New Roman" w:eastAsia="Times New Roman" w:cs="Times New Roman"/>
          <w:noProof w:val="0"/>
          <w:color w:val="000000" w:themeColor="text1" w:themeTint="FF" w:themeShade="FF"/>
          <w:sz w:val="22"/>
          <w:szCs w:val="22"/>
          <w:lang w:val="pt-BR"/>
        </w:rPr>
        <w:t>Oração: Interceder constantemente pelo discípulo, colocando-o diante de Deus como Paulo fazia por Timóteo e tantas outras igrejas.</w:t>
      </w:r>
    </w:p>
    <w:p w:rsidR="2484D96E" w:rsidP="7F28257D" w:rsidRDefault="2484D96E" w14:paraId="7BEBFE42" w14:textId="351BCAA5">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Assim como Paulo chamou Timóteo de “filho na fé”, também hoje os mentores são chamados a criar laços profundos que transmitam cuidado, segurança e orientação espiritual. Pequenos gestos – uma palavra de encorajamento, uma oração enviada por mensagem, um conselho no momento certo – podem ser determinantes para que o novo crente permaneça firme.</w:t>
      </w:r>
    </w:p>
    <w:p w:rsidR="2484D96E" w:rsidP="7F28257D" w:rsidRDefault="2484D96E" w14:paraId="46337615" w14:textId="59C2DCD7">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2484D96E">
        <w:rPr>
          <w:rFonts w:ascii="Times New Roman" w:hAnsi="Times New Roman" w:eastAsia="Times New Roman" w:cs="Times New Roman"/>
          <w:b w:val="1"/>
          <w:bCs w:val="1"/>
          <w:noProof w:val="0"/>
          <w:color w:val="000000" w:themeColor="text1" w:themeTint="FF" w:themeShade="FF"/>
          <w:sz w:val="28"/>
          <w:szCs w:val="28"/>
          <w:lang w:val="pt-BR"/>
        </w:rPr>
        <w:t>2.2. Integração na comunidade da fé</w:t>
      </w:r>
    </w:p>
    <w:p w:rsidR="2484D96E" w:rsidP="7F28257D" w:rsidRDefault="2484D96E" w14:paraId="7B1E83EE" w14:textId="63449276">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A integração não é automática; exige intencionalidade e esforço. Romanos 12:5 declara: “somos um só corpo em Cristo, e membros uns dos outros”. Essa imagem reforça que o novo crente não é um visitante, mas parte essencial da família de Deus. Integrá-lo significa envolvê-lo em relacionamentos, responsabilidades e experiências de comunhão.</w:t>
      </w:r>
    </w:p>
    <w:p w:rsidR="2484D96E" w:rsidP="7F28257D" w:rsidRDefault="2484D96E" w14:paraId="560EDC39" w14:textId="15BB1956">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Formas práticas de integração:</w:t>
      </w:r>
    </w:p>
    <w:p w:rsidR="2484D96E" w:rsidP="7F28257D" w:rsidRDefault="2484D96E" w14:paraId="2540570F" w14:textId="5AFC364D">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Pequenos grupos: Espaços ideais para aprender, compartilhar e servir. Ali, o discípulo conhece pessoas, tira dúvidas e encontra apoio.</w:t>
      </w:r>
    </w:p>
    <w:p w:rsidR="2484D96E" w:rsidP="7F28257D" w:rsidRDefault="2484D96E" w14:paraId="0ED2DF4D" w14:textId="2F8C9ED3">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Escola Sabatina ou classes especiais: Ajudam a consolidar fundamentos bíblicos, além de promover interação e cuidado individual.</w:t>
      </w:r>
    </w:p>
    <w:p w:rsidR="2484D96E" w:rsidP="7F28257D" w:rsidRDefault="2484D96E" w14:paraId="288012DA" w14:textId="1329309C">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Ministérios da igreja: O discipulado cresce quando o novo convertido encontra um lugar para servir. Funções simples como recepção, louvor, leitura bíblica ou apoio em eventos são portas de entrada para a participação ativa.</w:t>
      </w:r>
    </w:p>
    <w:p w:rsidR="2484D96E" w:rsidP="7F28257D" w:rsidRDefault="2484D96E" w14:paraId="43C53537" w14:textId="7F7CF114">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2484D96E">
        <w:rPr>
          <w:rFonts w:ascii="Times New Roman" w:hAnsi="Times New Roman" w:eastAsia="Times New Roman" w:cs="Times New Roman"/>
          <w:b w:val="1"/>
          <w:bCs w:val="1"/>
          <w:noProof w:val="0"/>
          <w:color w:val="000000" w:themeColor="text1" w:themeTint="FF" w:themeShade="FF"/>
          <w:sz w:val="28"/>
          <w:szCs w:val="28"/>
          <w:lang w:val="pt-BR"/>
        </w:rPr>
        <w:t>2.3. Comunhão e pertencimento</w:t>
      </w:r>
    </w:p>
    <w:p w:rsidR="2484D96E" w:rsidP="7F28257D" w:rsidRDefault="2484D96E" w14:paraId="05FE6E72" w14:textId="7A354B02">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O senso de pertencimento é decisivo para a permanência na fé. A amizade é um fator poderoso de retenção. Quando o novo convertido encontra amigos verdadeiros na igreja, sua fé se fortalece.</w:t>
      </w:r>
    </w:p>
    <w:p w:rsidR="2484D96E" w:rsidP="7F28257D" w:rsidRDefault="2484D96E" w14:paraId="5F60BA59" w14:textId="2DF1D160">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Win Arn recomenda que cada novo membro faça pelo menos sete novos amigos nos primeiros seis meses. Isso requer da igreja criatividade e dedicação: almoços comunitários, encontros sociais, retiros espirituais, confraternizações e atividades de lazer em grupo são ferramentas para cultivar vínculos.</w:t>
      </w:r>
    </w:p>
    <w:p w:rsidR="2484D96E" w:rsidP="7F28257D" w:rsidRDefault="2484D96E" w14:paraId="5F55ABB0" w14:textId="5539776D">
      <w:pPr>
        <w:pStyle w:val="Normal"/>
        <w:spacing w:before="240" w:beforeAutospacing="off" w:after="240" w:afterAutospacing="off" w:line="360" w:lineRule="auto"/>
        <w:jc w:val="both"/>
      </w:pPr>
      <w:r w:rsidRPr="7F28257D" w:rsidR="2484D96E">
        <w:rPr>
          <w:rFonts w:ascii="Times New Roman" w:hAnsi="Times New Roman" w:eastAsia="Times New Roman" w:cs="Times New Roman"/>
          <w:noProof w:val="0"/>
          <w:color w:val="000000" w:themeColor="text1" w:themeTint="FF" w:themeShade="FF"/>
          <w:sz w:val="22"/>
          <w:szCs w:val="22"/>
          <w:lang w:val="pt-BR"/>
        </w:rPr>
        <w:t>Um novo convertido que se sente amado, aceito e necessário dificilmente voltará atrás. A comunhão transforma o templo em lar e a igreja em família. É assim que a fé se enraíza e floresce, e que vidas são moldadas para a eternidade.</w:t>
      </w:r>
    </w:p>
    <w:p w:rsidR="7F28257D" w:rsidP="7F28257D" w:rsidRDefault="7F28257D" w14:paraId="286C13E9" w14:textId="46709ED0">
      <w:pPr>
        <w:spacing w:line="360" w:lineRule="auto"/>
        <w:jc w:val="both"/>
        <w:rPr>
          <w:rFonts w:ascii="Times New Roman" w:hAnsi="Times New Roman" w:eastAsia="Times New Roman" w:cs="Times New Roman"/>
          <w:color w:val="000000" w:themeColor="text1" w:themeTint="FF" w:themeShade="FF"/>
          <w:sz w:val="22"/>
          <w:szCs w:val="22"/>
        </w:rPr>
      </w:pPr>
    </w:p>
    <w:p w:rsidR="3522875F" w:rsidP="7F28257D" w:rsidRDefault="3522875F" w14:paraId="3D2C873C" w14:textId="22AB160B">
      <w:pPr>
        <w:pStyle w:val="Heading2"/>
        <w:spacing w:before="299" w:beforeAutospacing="off" w:after="299"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3. Prevenção de Evasão e Fortalecimento da Fé</w:t>
      </w:r>
    </w:p>
    <w:p w:rsidR="3522875F" w:rsidP="7F28257D" w:rsidRDefault="3522875F" w14:paraId="77915826" w14:textId="1D21F45A">
      <w:pPr>
        <w:pStyle w:val="Heading3"/>
        <w:spacing w:before="281" w:beforeAutospacing="off" w:after="281"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3.1. O risco da evasão</w:t>
      </w:r>
    </w:p>
    <w:p w:rsidR="049FF216" w:rsidP="7F28257D" w:rsidRDefault="049FF216" w14:paraId="3B6608DB" w14:textId="5166963A">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049FF216">
        <w:rPr>
          <w:rFonts w:ascii="Times New Roman" w:hAnsi="Times New Roman" w:eastAsia="Times New Roman" w:cs="Times New Roman"/>
          <w:noProof w:val="0"/>
          <w:color w:val="000000" w:themeColor="text1" w:themeTint="FF" w:themeShade="FF"/>
          <w:sz w:val="22"/>
          <w:szCs w:val="22"/>
          <w:lang w:val="pt-BR"/>
        </w:rPr>
        <w:t>A evasão é um dos grandes desafios da igreja contemporânea. Muitas pessoas que descem às águas batismais não permanecem firmes. Isso acontece porque, muitas vezes, se acredita que o batismo encerra a missão do discipulador. A falta de acompanhamento faz com que o novo convertido, ainda frágil em sua caminhada, seja facilmente vencido por antigas tentações, pressões externas ou dúvidas não respondidas.</w:t>
      </w:r>
    </w:p>
    <w:p w:rsidR="049FF216" w:rsidP="7F28257D" w:rsidRDefault="049FF216" w14:paraId="3E3A7C81" w14:textId="0EC81590">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No entanto, o verdadeiro discipulado não termina no batismo, mas apenas começa. O pastor Amilton Cunha resume bem ao dizer: “Abandono é uma palavra forte, mas é a que melhor traduz a falta de amparo e assistência aos novos convertidos”. Além disso, Jesus mesmo nos ensinou que o bom pastor é aquele que deixa as noventa e nove ovelhas no aprisco para buscar a que se perdeu (Lc 15:4-7). Assim, a igreja precisa cultivar uma cultura de cuidado contínuo.</w:t>
      </w:r>
    </w:p>
    <w:p w:rsidR="049FF216" w:rsidP="7F28257D" w:rsidRDefault="049FF216" w14:paraId="7982C78E" w14:textId="1D2827FA">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049FF216">
        <w:rPr>
          <w:rFonts w:ascii="Times New Roman" w:hAnsi="Times New Roman" w:eastAsia="Times New Roman" w:cs="Times New Roman"/>
          <w:b w:val="1"/>
          <w:bCs w:val="1"/>
          <w:noProof w:val="0"/>
          <w:color w:val="000000" w:themeColor="text1" w:themeTint="FF" w:themeShade="FF"/>
          <w:sz w:val="28"/>
          <w:szCs w:val="28"/>
          <w:lang w:val="pt-BR"/>
        </w:rPr>
        <w:t>3.2. Fortalecimento da fé através do acompanhamento</w:t>
      </w:r>
    </w:p>
    <w:p w:rsidR="049FF216" w:rsidP="7F28257D" w:rsidRDefault="049FF216" w14:paraId="50790E28" w14:textId="163108C2">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A fé do novo convertido precisa ser fortalecida por meio de acompanhamento regular e intencional. Visitas semanais, estudos bíblicos de aprofundamento, pequenos grupos de comunhão e momentos de oração conjunta são práticas essenciais. Esses encontros devem ser pessoais e práticos, adaptados às necessidades de cada discípulo.</w:t>
      </w:r>
    </w:p>
    <w:p w:rsidR="049FF216" w:rsidP="7F28257D" w:rsidRDefault="049FF216" w14:paraId="2C319B32" w14:textId="513185C6">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O discipulador pode usar perguntas simples como indicadores de crescimento espiritual:</w:t>
      </w:r>
    </w:p>
    <w:p w:rsidR="049FF216" w:rsidP="7F28257D" w:rsidRDefault="049FF216" w14:paraId="57D86460" w14:textId="403ED922">
      <w:pPr>
        <w:pStyle w:val="ListParagraph"/>
        <w:numPr>
          <w:ilvl w:val="0"/>
          <w:numId w:val="22"/>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049FF216">
        <w:rPr>
          <w:rFonts w:ascii="Times New Roman" w:hAnsi="Times New Roman" w:eastAsia="Times New Roman" w:cs="Times New Roman"/>
          <w:noProof w:val="0"/>
          <w:color w:val="000000" w:themeColor="text1" w:themeTint="FF" w:themeShade="FF"/>
          <w:sz w:val="22"/>
          <w:szCs w:val="22"/>
          <w:lang w:val="pt-BR"/>
        </w:rPr>
        <w:t>Você está conseguindo manter um tempo diário de oração e leitura da Bíblia?</w:t>
      </w:r>
    </w:p>
    <w:p w:rsidR="049FF216" w:rsidP="7F28257D" w:rsidRDefault="049FF216" w14:paraId="16DFB645" w14:textId="3EFAB641">
      <w:pPr>
        <w:pStyle w:val="ListParagraph"/>
        <w:numPr>
          <w:ilvl w:val="0"/>
          <w:numId w:val="22"/>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049FF216">
        <w:rPr>
          <w:rFonts w:ascii="Times New Roman" w:hAnsi="Times New Roman" w:eastAsia="Times New Roman" w:cs="Times New Roman"/>
          <w:noProof w:val="0"/>
          <w:color w:val="000000" w:themeColor="text1" w:themeTint="FF" w:themeShade="FF"/>
          <w:sz w:val="22"/>
          <w:szCs w:val="22"/>
          <w:lang w:val="pt-BR"/>
        </w:rPr>
        <w:t>Como tem lidado com os antigos hábitos?</w:t>
      </w:r>
    </w:p>
    <w:p w:rsidR="049FF216" w:rsidP="7F28257D" w:rsidRDefault="049FF216" w14:paraId="0325980B" w14:textId="1A889D92">
      <w:pPr>
        <w:pStyle w:val="ListParagraph"/>
        <w:numPr>
          <w:ilvl w:val="0"/>
          <w:numId w:val="22"/>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049FF216">
        <w:rPr>
          <w:rFonts w:ascii="Times New Roman" w:hAnsi="Times New Roman" w:eastAsia="Times New Roman" w:cs="Times New Roman"/>
          <w:noProof w:val="0"/>
          <w:color w:val="000000" w:themeColor="text1" w:themeTint="FF" w:themeShade="FF"/>
          <w:sz w:val="22"/>
          <w:szCs w:val="22"/>
          <w:lang w:val="pt-BR"/>
        </w:rPr>
        <w:t>Você já teve oportunidade de testemunhar para alguém?</w:t>
      </w:r>
    </w:p>
    <w:p w:rsidR="049FF216" w:rsidP="7F28257D" w:rsidRDefault="049FF216" w14:paraId="61B4C35C" w14:textId="4BAE7152">
      <w:pPr>
        <w:pStyle w:val="ListParagraph"/>
        <w:numPr>
          <w:ilvl w:val="0"/>
          <w:numId w:val="22"/>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049FF216">
        <w:rPr>
          <w:rFonts w:ascii="Times New Roman" w:hAnsi="Times New Roman" w:eastAsia="Times New Roman" w:cs="Times New Roman"/>
          <w:noProof w:val="0"/>
          <w:color w:val="000000" w:themeColor="text1" w:themeTint="FF" w:themeShade="FF"/>
          <w:sz w:val="22"/>
          <w:szCs w:val="22"/>
          <w:lang w:val="pt-BR"/>
        </w:rPr>
        <w:t>Gostaria de participar de uma atividade missionária?</w:t>
      </w:r>
    </w:p>
    <w:p w:rsidR="049FF216" w:rsidP="7F28257D" w:rsidRDefault="049FF216" w14:paraId="21E3CFF4" w14:textId="6EF98AC0">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Essas conversas revelam áreas de dificuldade e permitem que o mentor ofereça apoio direcionado, com conselhos bíblicos, orações específicas e, se necessário, acompanhamento pastoral. É também o momento de celebrar conquistas, por menores que pareçam, para incentivar o progresso.</w:t>
      </w:r>
    </w:p>
    <w:p w:rsidR="049FF216" w:rsidP="7F28257D" w:rsidRDefault="049FF216" w14:paraId="79971696" w14:textId="7B92C571">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049FF216">
        <w:rPr>
          <w:rFonts w:ascii="Times New Roman" w:hAnsi="Times New Roman" w:eastAsia="Times New Roman" w:cs="Times New Roman"/>
          <w:b w:val="1"/>
          <w:bCs w:val="1"/>
          <w:noProof w:val="0"/>
          <w:color w:val="000000" w:themeColor="text1" w:themeTint="FF" w:themeShade="FF"/>
          <w:sz w:val="28"/>
          <w:szCs w:val="28"/>
          <w:lang w:val="pt-BR"/>
        </w:rPr>
        <w:t>3.3. Amizade como antídoto contra o isolamento</w:t>
      </w:r>
    </w:p>
    <w:p w:rsidR="049FF216" w:rsidP="7F28257D" w:rsidRDefault="049FF216" w14:paraId="13058444" w14:textId="05A2C958">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Muitos novos convertidos enfrentam solidão. Ao abandonar antigos ambientes, perdem amigos e relacionamentos que antes lhes eram próximos. Se a igreja não oferecer novas amizades, o vazio pode levar ao afastamento. A Bíblia nos mostra que a comunhão era uma marca da igreja primitiva (At 2:42-47).</w:t>
      </w:r>
    </w:p>
    <w:p w:rsidR="049FF216" w:rsidP="7F28257D" w:rsidRDefault="049FF216" w14:paraId="32CFE1F7" w14:textId="6438EEFD">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Por isso, é fundamental incluir o novo membro em grupos sociais e criar momentos de comunhão. Jogos, esportes, passeios, almoços em família e confraternizações são oportunidades valiosas de criar vínculos. Uma amizade verdadeira pode ser a diferença entre a permanência e a evasão. Cada abraço, cada conversa, cada convite simples pode se tornar um poderoso reforço para a fé.</w:t>
      </w:r>
    </w:p>
    <w:p w:rsidR="049FF216" w:rsidP="7F28257D" w:rsidRDefault="049FF216" w14:paraId="661EC1B8" w14:textId="02EB0B88">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049FF216">
        <w:rPr>
          <w:rFonts w:ascii="Times New Roman" w:hAnsi="Times New Roman" w:eastAsia="Times New Roman" w:cs="Times New Roman"/>
          <w:b w:val="1"/>
          <w:bCs w:val="1"/>
          <w:noProof w:val="0"/>
          <w:color w:val="000000" w:themeColor="text1" w:themeTint="FF" w:themeShade="FF"/>
          <w:sz w:val="28"/>
          <w:szCs w:val="28"/>
          <w:lang w:val="pt-BR"/>
        </w:rPr>
        <w:t>3.4. A missão como estilo de vida</w:t>
      </w:r>
    </w:p>
    <w:p w:rsidR="049FF216" w:rsidP="7F28257D" w:rsidRDefault="049FF216" w14:paraId="64ED64DB" w14:textId="13ADC37F">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O fortalecimento da fé não se limita ao crescimento individual. Ele se completa quando o discípulo compreende que sua missão é compartilhar Cristo. Ellen White escreveu: “Todo verdadeiro discípulo nasce no reino de Deus como missionário”. Isso significa que o discipulado genuíno leva naturalmente à multiplicação.</w:t>
      </w:r>
    </w:p>
    <w:p w:rsidR="049FF216" w:rsidP="7F28257D" w:rsidRDefault="049FF216" w14:paraId="556251D3" w14:textId="104886C3">
      <w:pPr>
        <w:pStyle w:val="Normal"/>
        <w:spacing w:before="240" w:beforeAutospacing="off" w:after="240" w:afterAutospacing="off" w:line="360" w:lineRule="auto"/>
        <w:jc w:val="both"/>
      </w:pPr>
      <w:r w:rsidRPr="7F28257D" w:rsidR="049FF216">
        <w:rPr>
          <w:rFonts w:ascii="Times New Roman" w:hAnsi="Times New Roman" w:eastAsia="Times New Roman" w:cs="Times New Roman"/>
          <w:noProof w:val="0"/>
          <w:color w:val="000000" w:themeColor="text1" w:themeTint="FF" w:themeShade="FF"/>
          <w:sz w:val="22"/>
          <w:szCs w:val="22"/>
          <w:lang w:val="pt-BR"/>
        </w:rPr>
        <w:t>A fé se torna mais firme quando é colocada em prática, e o novo convertido encontra motivação ao perceber que pode ser instrumento para alcançar outros. Pequenos passos como convidar amigos para a igreja, compartilhar um testemunho ou participar de um projeto missionário ampliam a visão do discípulo e aprofundam suas raízes espirituais. Ao servir, ele deixa de ser apenas receptor e passa a ser um colaborador ativo no Reino, o que o torna mais firme e realizado em sua caminhada cristã.</w:t>
      </w:r>
    </w:p>
    <w:p w:rsidR="7F28257D" w:rsidP="7F28257D" w:rsidRDefault="7F28257D" w14:paraId="3B43D730" w14:textId="7A580F3C">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p>
    <w:p w:rsidR="145C8AEC" w:rsidP="7F28257D" w:rsidRDefault="145C8AEC" w14:paraId="13399BA8" w14:textId="7DF5D4B2">
      <w:pPr>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145C8AEC">
        <w:rPr>
          <w:rFonts w:ascii="Times New Roman" w:hAnsi="Times New Roman" w:eastAsia="Times New Roman" w:cs="Times New Roman"/>
          <w:b w:val="1"/>
          <w:bCs w:val="1"/>
          <w:noProof w:val="0"/>
          <w:color w:val="000000" w:themeColor="text1" w:themeTint="FF" w:themeShade="FF"/>
          <w:sz w:val="28"/>
          <w:szCs w:val="28"/>
          <w:lang w:val="pt-BR"/>
        </w:rPr>
        <w:t>4. Desenvolvimento de Dons e Engajamento no Serviço</w:t>
      </w:r>
    </w:p>
    <w:p w:rsidR="145C8AEC" w:rsidP="7F28257D" w:rsidRDefault="145C8AEC" w14:paraId="2A641393" w14:textId="321528D3">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145C8AEC">
        <w:rPr>
          <w:rFonts w:ascii="Times New Roman" w:hAnsi="Times New Roman" w:eastAsia="Times New Roman" w:cs="Times New Roman"/>
          <w:b w:val="1"/>
          <w:bCs w:val="1"/>
          <w:noProof w:val="0"/>
          <w:color w:val="000000" w:themeColor="text1" w:themeTint="FF" w:themeShade="FF"/>
          <w:sz w:val="28"/>
          <w:szCs w:val="28"/>
          <w:lang w:val="pt-BR"/>
        </w:rPr>
        <w:t>4.1. A diversidade de dons no corpo de Cristo</w:t>
      </w:r>
    </w:p>
    <w:p w:rsidR="145C8AEC" w:rsidP="7F28257D" w:rsidRDefault="145C8AEC" w14:paraId="2037CF52" w14:textId="5F738E2B">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A igreja é comparada ao corpo de Cristo, e cada membro possui uma função essencial (1Co 12). O apóstolo Paulo explica que o corpo é um organismo vivo, composto de membros diferentes, mas interdependentes. O olho não pode dizer à mão: “Não preciso de você”, nem a cabeça aos pés: “Não preciso de vocês” (1Co 12:21). Isso mostra que todos têm uma contribuição única e necessária. O discipulado precisa incluir o desenvolvimento de dons, pois ninguém foi chamado apenas para receber; todos foram chamados para servir.</w:t>
      </w:r>
    </w:p>
    <w:p w:rsidR="145C8AEC" w:rsidP="7F28257D" w:rsidRDefault="145C8AEC" w14:paraId="5363766C" w14:textId="61CC4AC0">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Os dons espirituais são concedidos pelo Espírito Santo, não para benefício pessoal, mas para edificação da comunidade. Entre eles estão ensino, hospitalidade, música, evangelismo, liderança, profecia, intercessão, serviço, misericórdia e muitos outros (Rm 12:6-8; Ef 4:11-13). Reconhecer e estimular esses dons fortalece a igreja, promove unidade e dá ao novo convertido senso de utilidade e pertencimento. É fundamental ensinar que não existe dom “menor” ou “maior”: todos têm valor igual quando usados para a glória de Deus.</w:t>
      </w:r>
    </w:p>
    <w:p w:rsidR="145C8AEC" w:rsidP="7F28257D" w:rsidRDefault="145C8AEC" w14:paraId="40A44F5E" w14:textId="59EFAAE2">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145C8AEC">
        <w:rPr>
          <w:rFonts w:ascii="Times New Roman" w:hAnsi="Times New Roman" w:eastAsia="Times New Roman" w:cs="Times New Roman"/>
          <w:b w:val="1"/>
          <w:bCs w:val="1"/>
          <w:noProof w:val="0"/>
          <w:color w:val="000000" w:themeColor="text1" w:themeTint="FF" w:themeShade="FF"/>
          <w:sz w:val="28"/>
          <w:szCs w:val="28"/>
          <w:lang w:val="pt-BR"/>
        </w:rPr>
        <w:t>4.2. Descoberta prática dos dons</w:t>
      </w:r>
    </w:p>
    <w:p w:rsidR="145C8AEC" w:rsidP="7F28257D" w:rsidRDefault="145C8AEC" w14:paraId="471AA102" w14:textId="23BE2E07">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Para ajudar o novo convertido a descobrir seus dons, o discipulador pode fazer perguntas como:</w:t>
      </w:r>
    </w:p>
    <w:p w:rsidR="145C8AEC" w:rsidP="7F28257D" w:rsidRDefault="145C8AEC" w14:paraId="6BBDB2C6" w14:textId="500DC1B0">
      <w:pPr>
        <w:pStyle w:val="ListParagraph"/>
        <w:numPr>
          <w:ilvl w:val="0"/>
          <w:numId w:val="21"/>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145C8AEC">
        <w:rPr>
          <w:rFonts w:ascii="Times New Roman" w:hAnsi="Times New Roman" w:eastAsia="Times New Roman" w:cs="Times New Roman"/>
          <w:noProof w:val="0"/>
          <w:color w:val="000000" w:themeColor="text1" w:themeTint="FF" w:themeShade="FF"/>
          <w:sz w:val="22"/>
          <w:szCs w:val="22"/>
          <w:lang w:val="pt-BR"/>
        </w:rPr>
        <w:t>O que você gosta de fazer?</w:t>
      </w:r>
    </w:p>
    <w:p w:rsidR="145C8AEC" w:rsidP="7F28257D" w:rsidRDefault="145C8AEC" w14:paraId="5FDAB40E" w14:textId="47E30DA6">
      <w:pPr>
        <w:pStyle w:val="ListParagraph"/>
        <w:numPr>
          <w:ilvl w:val="0"/>
          <w:numId w:val="21"/>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145C8AEC">
        <w:rPr>
          <w:rFonts w:ascii="Times New Roman" w:hAnsi="Times New Roman" w:eastAsia="Times New Roman" w:cs="Times New Roman"/>
          <w:noProof w:val="0"/>
          <w:color w:val="000000" w:themeColor="text1" w:themeTint="FF" w:themeShade="FF"/>
          <w:sz w:val="22"/>
          <w:szCs w:val="22"/>
          <w:lang w:val="pt-BR"/>
        </w:rPr>
        <w:t>Quais atividades lhe dão alegria?</w:t>
      </w:r>
    </w:p>
    <w:p w:rsidR="145C8AEC" w:rsidP="7F28257D" w:rsidRDefault="145C8AEC" w14:paraId="289E925A" w14:textId="2B622BF0">
      <w:pPr>
        <w:pStyle w:val="ListParagraph"/>
        <w:numPr>
          <w:ilvl w:val="0"/>
          <w:numId w:val="21"/>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145C8AEC">
        <w:rPr>
          <w:rFonts w:ascii="Times New Roman" w:hAnsi="Times New Roman" w:eastAsia="Times New Roman" w:cs="Times New Roman"/>
          <w:noProof w:val="0"/>
          <w:color w:val="000000" w:themeColor="text1" w:themeTint="FF" w:themeShade="FF"/>
          <w:sz w:val="22"/>
          <w:szCs w:val="22"/>
          <w:lang w:val="pt-BR"/>
        </w:rPr>
        <w:t>Em que áreas outras pessoas já disseram que você é bom?</w:t>
      </w:r>
    </w:p>
    <w:p w:rsidR="145C8AEC" w:rsidP="7F28257D" w:rsidRDefault="145C8AEC" w14:paraId="31285538" w14:textId="6CB188A7">
      <w:pPr>
        <w:pStyle w:val="ListParagraph"/>
        <w:numPr>
          <w:ilvl w:val="0"/>
          <w:numId w:val="21"/>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4"/>
          <w:szCs w:val="24"/>
          <w:lang w:val="pt-BR"/>
        </w:rPr>
      </w:pPr>
      <w:r w:rsidRPr="7F28257D" w:rsidR="145C8AEC">
        <w:rPr>
          <w:rFonts w:ascii="Times New Roman" w:hAnsi="Times New Roman" w:eastAsia="Times New Roman" w:cs="Times New Roman"/>
          <w:noProof w:val="0"/>
          <w:color w:val="000000" w:themeColor="text1" w:themeTint="FF" w:themeShade="FF"/>
          <w:sz w:val="22"/>
          <w:szCs w:val="22"/>
          <w:lang w:val="pt-BR"/>
        </w:rPr>
        <w:t>Que tipo de necessidade você percebe com mais facilidade na igreja ou na sociedade?</w:t>
      </w:r>
    </w:p>
    <w:p w:rsidR="145C8AEC" w:rsidP="7F28257D" w:rsidRDefault="145C8AEC" w14:paraId="58FDCD5A" w14:textId="1D604C78">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Além disso, deve-se oferecer oportunidades de experimentar. Muitas vezes, é servindo que alguém descobre habilidades que nem imaginava ter. Um jovem que começa a ajudar na recepção pode descobrir vocação para liderança; alguém que canta em pequenos grupos pode se tornar um líder de louvor. Para potencializar esse processo, algumas igrejas utilizam testes de dons espirituais, que podem ser adaptados para grupos pequenos ou individuais.</w:t>
      </w:r>
    </w:p>
    <w:p w:rsidR="145C8AEC" w:rsidP="7F28257D" w:rsidRDefault="145C8AEC" w14:paraId="73C39F8D" w14:textId="32CB854A">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É importante lembrar que a descoberta dos dons não é um evento único, mas um processo. Novos dons podem surgir conforme a pessoa amadurece e se coloca à disposição do Espírito Santo. A orientação pastoral e o feedback constante ajudam o discípulo a crescer com segurança e humildade.</w:t>
      </w:r>
    </w:p>
    <w:p w:rsidR="145C8AEC" w:rsidP="7F28257D" w:rsidRDefault="145C8AEC" w14:paraId="1F16E80A" w14:textId="1BFE5DD8">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145C8AEC">
        <w:rPr>
          <w:rFonts w:ascii="Times New Roman" w:hAnsi="Times New Roman" w:eastAsia="Times New Roman" w:cs="Times New Roman"/>
          <w:b w:val="1"/>
          <w:bCs w:val="1"/>
          <w:noProof w:val="0"/>
          <w:color w:val="000000" w:themeColor="text1" w:themeTint="FF" w:themeShade="FF"/>
          <w:sz w:val="28"/>
          <w:szCs w:val="28"/>
          <w:lang w:val="pt-BR"/>
        </w:rPr>
        <w:t>4.3. Engajamento no serviço como parte do discipulado</w:t>
      </w:r>
    </w:p>
    <w:p w:rsidR="145C8AEC" w:rsidP="7F28257D" w:rsidRDefault="145C8AEC" w14:paraId="3AC83E4E" w14:textId="5A70604E">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O discipulado não pode ser apenas teórico. O novo membro precisa de experiências práticas de serviço que consolidem o aprendizado e fortaleçam sua fé. O serviço cristão cria senso de responsabilidade, aprofunda relacionamentos e desperta compaixão. Jesus lavou os pés dos discípulos (Jo 13:14-15) para ensinar que a grandeza no Reino de Deus é medida pelo serviço.</w:t>
      </w:r>
    </w:p>
    <w:p w:rsidR="145C8AEC" w:rsidP="7F28257D" w:rsidRDefault="145C8AEC" w14:paraId="35D7D3A5" w14:textId="260E631E">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Ele pode começar em pequenas funções, como ajudar na recepção, distribuir materiais, participar de grupos musicais ou em atividades sociais e missionárias. Com o tempo, poderá assumir responsabilidades maiores, como liderar pequenos grupos, coordenar eventos ou ensinar em classes bíblicas. O importante é que, desde cedo, perceba que sua contribuição é valiosa. Envolver-se no serviço também protege contra a estagnação espiritual, pois mantém o discípulo ativo e em constante aprendizado.</w:t>
      </w:r>
    </w:p>
    <w:p w:rsidR="145C8AEC" w:rsidP="7F28257D" w:rsidRDefault="145C8AEC" w14:paraId="2DA761DB" w14:textId="069F7AC3">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A igreja pode estimular o engajamento criando oportunidades variadas: mutirões solidários, visitas a hospitais, evangelismo criativo, ministérios infantis, produção de conteúdo para redes sociais, entre outros. Quando o novo convertido percebe que pode servir de forma relevante, sua fé se torna mais viva e significativa.</w:t>
      </w:r>
    </w:p>
    <w:p w:rsidR="145C8AEC" w:rsidP="7F28257D" w:rsidRDefault="145C8AEC" w14:paraId="31330B33" w14:textId="3407A142">
      <w:pPr>
        <w:pStyle w:val="Normal"/>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145C8AEC">
        <w:rPr>
          <w:rFonts w:ascii="Times New Roman" w:hAnsi="Times New Roman" w:eastAsia="Times New Roman" w:cs="Times New Roman"/>
          <w:b w:val="1"/>
          <w:bCs w:val="1"/>
          <w:noProof w:val="0"/>
          <w:color w:val="000000" w:themeColor="text1" w:themeTint="FF" w:themeShade="FF"/>
          <w:sz w:val="28"/>
          <w:szCs w:val="28"/>
          <w:lang w:val="pt-BR"/>
        </w:rPr>
        <w:t>4.4. A capacitação contínua</w:t>
      </w:r>
    </w:p>
    <w:p w:rsidR="145C8AEC" w:rsidP="7F28257D" w:rsidRDefault="145C8AEC" w14:paraId="00279F98" w14:textId="10A7DDFA">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A igreja deve investir em treinamentos, cursos e materiais para que os dons sejam desenvolvidos. Assim como um músico aprimora sua técnica com prática, também os dons espirituais florescem quando são exercitados. Seminários de liderança, oficinas de comunicação, cursos de evangelismo, aulas de música ou de administração de pequenos grupos são recursos valiosos.</w:t>
      </w:r>
    </w:p>
    <w:p w:rsidR="145C8AEC" w:rsidP="7F28257D" w:rsidRDefault="145C8AEC" w14:paraId="10D61FAF" w14:textId="36807D76">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O discipulador pode incentivar o discípulo a ler livros, participar de conferências e buscar mentores em áreas específicas. É importante oferecer acompanhamento constante, com metas de crescimento e avaliações periódicas. Cada conquista, por menor que seja, deve ser celebrada, pois reforça a motivação.</w:t>
      </w:r>
    </w:p>
    <w:p w:rsidR="145C8AEC" w:rsidP="7F28257D" w:rsidRDefault="145C8AEC" w14:paraId="311B5626" w14:textId="26420AB7">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A capacitação contínua também envolve correção e aprendizado com os erros. Servir é um processo que exige paciência e humildade. Quando o novo convertido entende que o discipulado inclui treino e aprimoramento, ele se sente seguro para tentar, errar, aprender e crescer.</w:t>
      </w:r>
    </w:p>
    <w:p w:rsidR="145C8AEC" w:rsidP="7F28257D" w:rsidRDefault="145C8AEC" w14:paraId="705E6131" w14:textId="4CF49E96">
      <w:pPr>
        <w:pStyle w:val="Normal"/>
        <w:spacing w:before="240" w:beforeAutospacing="off" w:after="240" w:afterAutospacing="off" w:line="360" w:lineRule="auto"/>
        <w:jc w:val="both"/>
      </w:pPr>
      <w:r w:rsidRPr="7F28257D" w:rsidR="145C8AEC">
        <w:rPr>
          <w:rFonts w:ascii="Times New Roman" w:hAnsi="Times New Roman" w:eastAsia="Times New Roman" w:cs="Times New Roman"/>
          <w:noProof w:val="0"/>
          <w:color w:val="000000" w:themeColor="text1" w:themeTint="FF" w:themeShade="FF"/>
          <w:sz w:val="22"/>
          <w:szCs w:val="22"/>
          <w:lang w:val="pt-BR"/>
        </w:rPr>
        <w:t>Por fim, o desenvolvimento de dons e o engajamento no serviço formam um ciclo virtuoso: quanto mais a pessoa serve, mais aprende; quanto mais aprende, melhor serve. Assim, a igreja cumpre seu papel de corpo vivo, onde cada membro contribui para o crescimento do todo e para a glória de Deus.</w:t>
      </w:r>
    </w:p>
    <w:p w:rsidR="7F28257D" w:rsidP="7F28257D" w:rsidRDefault="7F28257D" w14:paraId="644C5AF0" w14:textId="24A73960">
      <w:pPr>
        <w:pStyle w:val="Normal"/>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p>
    <w:p w:rsidR="3522875F" w:rsidP="7F28257D" w:rsidRDefault="3522875F" w14:paraId="7E0E3205" w14:textId="1B4378A8">
      <w:pPr>
        <w:pStyle w:val="Heading2"/>
        <w:spacing w:before="299" w:beforeAutospacing="off" w:after="299"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 xml:space="preserve">5. Atividade Prática: Plano de Discipulado </w:t>
      </w:r>
    </w:p>
    <w:p w:rsidR="3522875F" w:rsidP="7F28257D" w:rsidRDefault="3522875F" w14:paraId="7FA3E8E5" w14:textId="025348D9">
      <w:pPr>
        <w:pStyle w:val="Heading3"/>
        <w:spacing w:before="281" w:beforeAutospacing="off" w:after="281"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Perfil do discípulo</w:t>
      </w:r>
    </w:p>
    <w:p w:rsidR="3522875F" w:rsidP="7F28257D" w:rsidRDefault="3522875F" w14:paraId="28EE75B0" w14:textId="02739734">
      <w:pPr>
        <w:pStyle w:val="ListParagraph"/>
        <w:numPr>
          <w:ilvl w:val="0"/>
          <w:numId w:val="17"/>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Nome:</w:t>
      </w:r>
      <w:r w:rsidRPr="7F28257D" w:rsidR="3522875F">
        <w:rPr>
          <w:rFonts w:ascii="Times New Roman" w:hAnsi="Times New Roman" w:eastAsia="Times New Roman" w:cs="Times New Roman"/>
          <w:noProof w:val="0"/>
          <w:color w:val="000000" w:themeColor="text1" w:themeTint="FF" w:themeShade="FF"/>
          <w:sz w:val="22"/>
          <w:szCs w:val="22"/>
          <w:lang w:val="pt-BR"/>
        </w:rPr>
        <w:t xml:space="preserve"> João</w:t>
      </w:r>
    </w:p>
    <w:p w:rsidR="3522875F" w:rsidP="7F28257D" w:rsidRDefault="3522875F" w14:paraId="3541C4E5" w14:textId="4BD3A5A7">
      <w:pPr>
        <w:pStyle w:val="ListParagraph"/>
        <w:numPr>
          <w:ilvl w:val="0"/>
          <w:numId w:val="17"/>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Idade:</w:t>
      </w:r>
      <w:r w:rsidRPr="7F28257D" w:rsidR="3522875F">
        <w:rPr>
          <w:rFonts w:ascii="Times New Roman" w:hAnsi="Times New Roman" w:eastAsia="Times New Roman" w:cs="Times New Roman"/>
          <w:noProof w:val="0"/>
          <w:color w:val="000000" w:themeColor="text1" w:themeTint="FF" w:themeShade="FF"/>
          <w:sz w:val="22"/>
          <w:szCs w:val="22"/>
          <w:lang w:val="pt-BR"/>
        </w:rPr>
        <w:t xml:space="preserve"> 25 anos</w:t>
      </w:r>
    </w:p>
    <w:p w:rsidR="3522875F" w:rsidP="7F28257D" w:rsidRDefault="3522875F" w14:paraId="7B040B5C" w14:textId="19300BCD">
      <w:pPr>
        <w:pStyle w:val="ListParagraph"/>
        <w:numPr>
          <w:ilvl w:val="0"/>
          <w:numId w:val="17"/>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Profissão:</w:t>
      </w:r>
      <w:r w:rsidRPr="7F28257D" w:rsidR="3522875F">
        <w:rPr>
          <w:rFonts w:ascii="Times New Roman" w:hAnsi="Times New Roman" w:eastAsia="Times New Roman" w:cs="Times New Roman"/>
          <w:noProof w:val="0"/>
          <w:color w:val="000000" w:themeColor="text1" w:themeTint="FF" w:themeShade="FF"/>
          <w:sz w:val="22"/>
          <w:szCs w:val="22"/>
          <w:lang w:val="pt-BR"/>
        </w:rPr>
        <w:t xml:space="preserve"> Técnico de informática</w:t>
      </w:r>
    </w:p>
    <w:p w:rsidR="3522875F" w:rsidP="7F28257D" w:rsidRDefault="3522875F" w14:paraId="10AD1C47" w14:textId="4FD76999">
      <w:pPr>
        <w:pStyle w:val="ListParagraph"/>
        <w:numPr>
          <w:ilvl w:val="0"/>
          <w:numId w:val="17"/>
        </w:num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Contexto:</w:t>
      </w:r>
      <w:r w:rsidRPr="7F28257D" w:rsidR="3522875F">
        <w:rPr>
          <w:rFonts w:ascii="Times New Roman" w:hAnsi="Times New Roman" w:eastAsia="Times New Roman" w:cs="Times New Roman"/>
          <w:noProof w:val="0"/>
          <w:color w:val="000000" w:themeColor="text1" w:themeTint="FF" w:themeShade="FF"/>
          <w:sz w:val="22"/>
          <w:szCs w:val="22"/>
          <w:lang w:val="pt-BR"/>
        </w:rPr>
        <w:t xml:space="preserve"> Recém-batizado, deixou antigos ambientes, tem poucos amigos na igreja e deseja aprender mais da Bíblia.</w:t>
      </w:r>
    </w:p>
    <w:p w:rsidR="3522875F" w:rsidP="7F28257D" w:rsidRDefault="3522875F" w14:paraId="698B6D4C" w14:textId="03D879E3">
      <w:pPr>
        <w:pStyle w:val="Heading3"/>
        <w:spacing w:before="281" w:beforeAutospacing="off" w:after="281"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Plano de discipulado – 6 meses</w:t>
      </w:r>
    </w:p>
    <w:p w:rsidR="3522875F" w:rsidP="7F28257D" w:rsidRDefault="3522875F" w14:paraId="59B127EB" w14:textId="03367F1B">
      <w:pPr>
        <w:pStyle w:val="ListParagraph"/>
        <w:numPr>
          <w:ilvl w:val="0"/>
          <w:numId w:val="18"/>
        </w:numPr>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Mês 1 – Acolhimento e fundamentos da fé:</w:t>
      </w:r>
    </w:p>
    <w:p w:rsidR="3522875F" w:rsidP="7F28257D" w:rsidRDefault="3522875F" w14:paraId="4714B599" w14:textId="1530D361">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 Celebração de boas-vindas, visitas semanais, entrega de kit com Bíblia e devocional. Estudos básicos sobre a salvação em Cristo.</w:t>
      </w:r>
    </w:p>
    <w:p w:rsidR="3522875F" w:rsidP="7F28257D" w:rsidRDefault="3522875F" w14:paraId="1B03D003" w14:textId="67ABC4C7">
      <w:pPr>
        <w:pStyle w:val="ListParagraph"/>
        <w:numPr>
          <w:ilvl w:val="0"/>
          <w:numId w:val="18"/>
        </w:numPr>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Mês 2 – Vida devocional e comunhão:</w:t>
      </w:r>
    </w:p>
    <w:p w:rsidR="3522875F" w:rsidP="7F28257D" w:rsidRDefault="3522875F" w14:paraId="702A4EEA" w14:textId="60DCDF92">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 Ensino prático sobre oração e leitura da Bíblia. Inserção em um pequeno grupo.</w:t>
      </w:r>
    </w:p>
    <w:p w:rsidR="3522875F" w:rsidP="7F28257D" w:rsidRDefault="3522875F" w14:paraId="4FE0C1C0" w14:textId="71D0A2E0">
      <w:pPr>
        <w:pStyle w:val="ListParagraph"/>
        <w:numPr>
          <w:ilvl w:val="0"/>
          <w:numId w:val="18"/>
        </w:numPr>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Mês 3 – Integração e serviço:</w:t>
      </w:r>
    </w:p>
    <w:p w:rsidR="3522875F" w:rsidP="7F28257D" w:rsidRDefault="3522875F" w14:paraId="29E574A0" w14:textId="467244A1">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 Apresentação dos ministérios da igreja. Participação em atividades simples, como recepção e louvor.</w:t>
      </w:r>
    </w:p>
    <w:p w:rsidR="3522875F" w:rsidP="7F28257D" w:rsidRDefault="3522875F" w14:paraId="75DEF0C8" w14:textId="7FA1D9A2">
      <w:pPr>
        <w:pStyle w:val="ListParagraph"/>
        <w:numPr>
          <w:ilvl w:val="0"/>
          <w:numId w:val="18"/>
        </w:numPr>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Mês 4 – Evangelismo e testemunho:</w:t>
      </w:r>
    </w:p>
    <w:p w:rsidR="3522875F" w:rsidP="7F28257D" w:rsidRDefault="3522875F" w14:paraId="746C2676" w14:textId="6EA88CA2">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 Aulas sobre como compartilhar a fé. Saída missionária em grupo.</w:t>
      </w:r>
    </w:p>
    <w:p w:rsidR="3522875F" w:rsidP="7F28257D" w:rsidRDefault="3522875F" w14:paraId="43FF5CF3" w14:textId="396B0C68">
      <w:pPr>
        <w:pStyle w:val="ListParagraph"/>
        <w:numPr>
          <w:ilvl w:val="0"/>
          <w:numId w:val="18"/>
        </w:numPr>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Mês 5 – Crescimento e maturidade:</w:t>
      </w:r>
    </w:p>
    <w:p w:rsidR="3522875F" w:rsidP="7F28257D" w:rsidRDefault="3522875F" w14:paraId="1F553C27" w14:textId="0A93C5FE">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 Retiro espiritual, aulas sobre santidade e perseverança. Encontros com mentor para avaliação espiritual.</w:t>
      </w:r>
    </w:p>
    <w:p w:rsidR="3522875F" w:rsidP="7F28257D" w:rsidRDefault="3522875F" w14:paraId="55C07BE9" w14:textId="68EC1AAE">
      <w:pPr>
        <w:pStyle w:val="ListParagraph"/>
        <w:numPr>
          <w:ilvl w:val="0"/>
          <w:numId w:val="18"/>
        </w:numPr>
        <w:spacing w:before="240" w:beforeAutospacing="off" w:after="240" w:afterAutospacing="off" w:line="360" w:lineRule="auto"/>
        <w:jc w:val="both"/>
        <w:rPr>
          <w:rFonts w:ascii="Times New Roman" w:hAnsi="Times New Roman" w:eastAsia="Times New Roman" w:cs="Times New Roman"/>
          <w:b w:val="1"/>
          <w:bCs w:val="1"/>
          <w:noProof w:val="0"/>
          <w:color w:val="000000" w:themeColor="text1" w:themeTint="FF" w:themeShade="FF"/>
          <w:sz w:val="22"/>
          <w:szCs w:val="22"/>
          <w:lang w:val="pt-BR"/>
        </w:rPr>
      </w:pPr>
      <w:r w:rsidRPr="7F28257D" w:rsidR="3522875F">
        <w:rPr>
          <w:rFonts w:ascii="Times New Roman" w:hAnsi="Times New Roman" w:eastAsia="Times New Roman" w:cs="Times New Roman"/>
          <w:b w:val="1"/>
          <w:bCs w:val="1"/>
          <w:noProof w:val="0"/>
          <w:color w:val="000000" w:themeColor="text1" w:themeTint="FF" w:themeShade="FF"/>
          <w:sz w:val="22"/>
          <w:szCs w:val="22"/>
          <w:lang w:val="pt-BR"/>
        </w:rPr>
        <w:t>Mês 6 – Multiplicação e envio:</w:t>
      </w:r>
    </w:p>
    <w:p w:rsidR="3522875F" w:rsidP="7F28257D" w:rsidRDefault="3522875F" w14:paraId="750138BA" w14:textId="381B97FC">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 Treinamento para discipular outra pessoa. Celebração de encerramento com encorajamento para se tornar mentor.</w:t>
      </w:r>
    </w:p>
    <w:p w:rsidR="7F28257D" w:rsidP="7F28257D" w:rsidRDefault="7F28257D" w14:paraId="596BB86E" w14:textId="58598372">
      <w:pPr>
        <w:spacing w:line="360" w:lineRule="auto"/>
        <w:jc w:val="both"/>
        <w:rPr>
          <w:rFonts w:ascii="Times New Roman" w:hAnsi="Times New Roman" w:eastAsia="Times New Roman" w:cs="Times New Roman"/>
          <w:color w:val="000000" w:themeColor="text1" w:themeTint="FF" w:themeShade="FF"/>
          <w:sz w:val="22"/>
          <w:szCs w:val="22"/>
        </w:rPr>
      </w:pPr>
    </w:p>
    <w:p w:rsidR="3522875F" w:rsidP="7F28257D" w:rsidRDefault="3522875F" w14:paraId="65A63ED3" w14:textId="75EC9BB4">
      <w:pPr>
        <w:pStyle w:val="Heading2"/>
        <w:spacing w:before="299" w:beforeAutospacing="off" w:after="299"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Conclusão</w:t>
      </w:r>
    </w:p>
    <w:p w:rsidR="06CF72ED" w:rsidP="7F28257D" w:rsidRDefault="06CF72ED" w14:paraId="35433910" w14:textId="5F0F41BE">
      <w:pPr>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r w:rsidRPr="7F28257D" w:rsidR="06CF72ED">
        <w:rPr>
          <w:rFonts w:ascii="Times New Roman" w:hAnsi="Times New Roman" w:eastAsia="Times New Roman" w:cs="Times New Roman"/>
          <w:noProof w:val="0"/>
          <w:color w:val="000000" w:themeColor="text1" w:themeTint="FF" w:themeShade="FF"/>
          <w:sz w:val="22"/>
          <w:szCs w:val="22"/>
          <w:lang w:val="pt-BR"/>
        </w:rPr>
        <w:t>O discipulado do novo convertido é uma tarefa nobre e urgente. Ele começa no primeiro contato e se estende muito além do batismo. Envolve cuidado, ensino, integração, prevenção da evasão, fortalecimento da fé, descoberta de dons e engajamento no serviço cristão. Cada passo exige intencionalidade, paciência, amor e dedicação. O discipulado é uma obra que combina o agir humano com a ação do Espírito Santo; é Deus quem transforma, mas Ele escolhe usar pessoas para serem canais de bênção e apoio.</w:t>
      </w:r>
    </w:p>
    <w:p w:rsidR="06CF72ED" w:rsidP="7F28257D" w:rsidRDefault="06CF72ED" w14:paraId="2E2AC074" w14:textId="6D4D1E25">
      <w:pPr>
        <w:pStyle w:val="Normal"/>
        <w:spacing w:before="240" w:beforeAutospacing="off" w:after="240" w:afterAutospacing="off" w:line="360" w:lineRule="auto"/>
        <w:jc w:val="both"/>
      </w:pPr>
      <w:r w:rsidRPr="7F28257D" w:rsidR="06CF72ED">
        <w:rPr>
          <w:rFonts w:ascii="Times New Roman" w:hAnsi="Times New Roman" w:eastAsia="Times New Roman" w:cs="Times New Roman"/>
          <w:noProof w:val="0"/>
          <w:color w:val="000000" w:themeColor="text1" w:themeTint="FF" w:themeShade="FF"/>
          <w:sz w:val="22"/>
          <w:szCs w:val="22"/>
          <w:lang w:val="pt-BR"/>
        </w:rPr>
        <w:t>Quando a igreja assume essa responsabilidade com seriedade, ela não apenas mantém seus membros, mas os transforma em discípulos maduros que, por sua vez, fazem outros discípulos. Assim, cumpre-se o ciclo do discipulado bíblico: crer, seguir, amadurecer e multiplicar. Essa multiplicação não é apenas numérica, mas espiritual, formando cristãos firmes, capazes de enfrentar desafios, resistir às tentações e viver uma fé autêntica em meio às pressões do mundo moderno.</w:t>
      </w:r>
    </w:p>
    <w:p w:rsidR="06CF72ED" w:rsidP="7F28257D" w:rsidRDefault="06CF72ED" w14:paraId="30E0070F" w14:textId="555F0A95">
      <w:pPr>
        <w:pStyle w:val="Normal"/>
        <w:spacing w:before="240" w:beforeAutospacing="off" w:after="240" w:afterAutospacing="off" w:line="360" w:lineRule="auto"/>
        <w:jc w:val="both"/>
      </w:pPr>
      <w:r w:rsidRPr="7F28257D" w:rsidR="06CF72ED">
        <w:rPr>
          <w:rFonts w:ascii="Times New Roman" w:hAnsi="Times New Roman" w:eastAsia="Times New Roman" w:cs="Times New Roman"/>
          <w:noProof w:val="0"/>
          <w:color w:val="000000" w:themeColor="text1" w:themeTint="FF" w:themeShade="FF"/>
          <w:sz w:val="22"/>
          <w:szCs w:val="22"/>
          <w:lang w:val="pt-BR"/>
        </w:rPr>
        <w:t>A igreja que discipula é uma igreja viva. Ela se torna um lugar de acolhimento para os feridos, de ensino para os curiosos, de amadurecimento para os crentes e de envio para os missionários. Cada membro, independentemente de sua idade ou experiência, passa a enxergar-se como parte de um corpo dinâmico, em que todos contribuem para o crescimento do Reino de Deus.</w:t>
      </w:r>
    </w:p>
    <w:p w:rsidR="06CF72ED" w:rsidP="7F28257D" w:rsidRDefault="06CF72ED" w14:paraId="0EAA8368" w14:textId="278998F1">
      <w:pPr>
        <w:pStyle w:val="Normal"/>
        <w:spacing w:before="240" w:beforeAutospacing="off" w:after="240" w:afterAutospacing="off" w:line="360" w:lineRule="auto"/>
        <w:jc w:val="both"/>
      </w:pPr>
      <w:r w:rsidRPr="7F28257D" w:rsidR="06CF72ED">
        <w:rPr>
          <w:rFonts w:ascii="Times New Roman" w:hAnsi="Times New Roman" w:eastAsia="Times New Roman" w:cs="Times New Roman"/>
          <w:noProof w:val="0"/>
          <w:color w:val="000000" w:themeColor="text1" w:themeTint="FF" w:themeShade="FF"/>
          <w:sz w:val="22"/>
          <w:szCs w:val="22"/>
          <w:lang w:val="pt-BR"/>
        </w:rPr>
        <w:t>Que esta apostila sirva como instrumento para que líderes e membros da igreja possam se capacitar e obedecer plenamente ao chamado de Cristo: “Ide e fazei discípulos de todas as nações” (Mt 28:19). Mais do que uma ordem, esse chamado é um privilégio: participar da maior missão já confiada à humanidade. Cada visita, cada oração, cada palavra de encorajamento pode ser a semente que florescerá em um discípulo fiel.</w:t>
      </w:r>
    </w:p>
    <w:p w:rsidR="06CF72ED" w:rsidP="7F28257D" w:rsidRDefault="06CF72ED" w14:paraId="1F797D2F" w14:textId="6E78E577">
      <w:pPr>
        <w:pStyle w:val="Normal"/>
        <w:spacing w:before="240" w:beforeAutospacing="off" w:after="240" w:afterAutospacing="off" w:line="360" w:lineRule="auto"/>
        <w:jc w:val="both"/>
      </w:pPr>
      <w:r w:rsidRPr="7F28257D" w:rsidR="06CF72ED">
        <w:rPr>
          <w:rFonts w:ascii="Times New Roman" w:hAnsi="Times New Roman" w:eastAsia="Times New Roman" w:cs="Times New Roman"/>
          <w:noProof w:val="0"/>
          <w:color w:val="000000" w:themeColor="text1" w:themeTint="FF" w:themeShade="FF"/>
          <w:sz w:val="22"/>
          <w:szCs w:val="22"/>
          <w:lang w:val="pt-BR"/>
        </w:rPr>
        <w:t>Portanto, ao concluir este estudo, o convite é claro: assume o discipulado como estilo de vida. Ore por pessoas, caminhe ao lado delas, invista tempo e recursos, celebre vitórias e aprenda com as derrotas. Que cada igreja local seja conhecida não apenas por seus cultos, mas pelo cuidado com as pessoas. Assim, a promessa de Cristo — “E eis que estou convosco todos os dias até a consumação do século” (</w:t>
      </w:r>
      <w:r w:rsidRPr="7F28257D" w:rsidR="06CF72ED">
        <w:rPr>
          <w:rFonts w:ascii="Times New Roman" w:hAnsi="Times New Roman" w:eastAsia="Times New Roman" w:cs="Times New Roman"/>
          <w:noProof w:val="0"/>
          <w:color w:val="000000" w:themeColor="text1" w:themeTint="FF" w:themeShade="FF"/>
          <w:sz w:val="22"/>
          <w:szCs w:val="22"/>
          <w:lang w:val="pt-BR"/>
        </w:rPr>
        <w:t>Mt</w:t>
      </w:r>
      <w:r w:rsidRPr="7F28257D" w:rsidR="06CF72ED">
        <w:rPr>
          <w:rFonts w:ascii="Times New Roman" w:hAnsi="Times New Roman" w:eastAsia="Times New Roman" w:cs="Times New Roman"/>
          <w:noProof w:val="0"/>
          <w:color w:val="000000" w:themeColor="text1" w:themeTint="FF" w:themeShade="FF"/>
          <w:sz w:val="22"/>
          <w:szCs w:val="22"/>
          <w:lang w:val="pt-BR"/>
        </w:rPr>
        <w:t xml:space="preserve"> 28:20) — será uma realidade vivida na prática do amor e do serviço diário.</w:t>
      </w:r>
    </w:p>
    <w:p w:rsidR="7F28257D" w:rsidP="7F28257D" w:rsidRDefault="7F28257D" w14:paraId="3C2F6325" w14:textId="1F02C923">
      <w:pPr>
        <w:pStyle w:val="Normal"/>
        <w:spacing w:before="240" w:beforeAutospacing="off" w:after="240" w:afterAutospacing="off" w:line="360" w:lineRule="auto"/>
        <w:jc w:val="both"/>
        <w:rPr>
          <w:rFonts w:ascii="Times New Roman" w:hAnsi="Times New Roman" w:eastAsia="Times New Roman" w:cs="Times New Roman"/>
          <w:noProof w:val="0"/>
          <w:color w:val="000000" w:themeColor="text1" w:themeTint="FF" w:themeShade="FF"/>
          <w:sz w:val="22"/>
          <w:szCs w:val="22"/>
          <w:lang w:val="pt-BR"/>
        </w:rPr>
      </w:pPr>
    </w:p>
    <w:p w:rsidR="3522875F" w:rsidP="7F28257D" w:rsidRDefault="3522875F" w14:paraId="2627A195" w14:textId="5304F05C">
      <w:pPr>
        <w:pStyle w:val="Heading2"/>
        <w:spacing w:before="299" w:beforeAutospacing="off" w:after="299" w:afterAutospacing="off" w:line="360" w:lineRule="auto"/>
        <w:jc w:val="both"/>
        <w:rPr>
          <w:rFonts w:ascii="Times New Roman" w:hAnsi="Times New Roman" w:eastAsia="Times New Roman" w:cs="Times New Roman"/>
          <w:b w:val="1"/>
          <w:bCs w:val="1"/>
          <w:noProof w:val="0"/>
          <w:color w:val="000000" w:themeColor="text1" w:themeTint="FF" w:themeShade="FF"/>
          <w:sz w:val="28"/>
          <w:szCs w:val="28"/>
          <w:lang w:val="pt-BR"/>
        </w:rPr>
      </w:pPr>
      <w:r w:rsidRPr="7F28257D" w:rsidR="3522875F">
        <w:rPr>
          <w:rFonts w:ascii="Times New Roman" w:hAnsi="Times New Roman" w:eastAsia="Times New Roman" w:cs="Times New Roman"/>
          <w:b w:val="1"/>
          <w:bCs w:val="1"/>
          <w:noProof w:val="0"/>
          <w:color w:val="000000" w:themeColor="text1" w:themeTint="FF" w:themeShade="FF"/>
          <w:sz w:val="28"/>
          <w:szCs w:val="28"/>
          <w:lang w:val="pt-BR"/>
        </w:rPr>
        <w:t>Referências</w:t>
      </w:r>
    </w:p>
    <w:p w:rsidR="3522875F" w:rsidP="7F28257D" w:rsidRDefault="3522875F" w14:paraId="0299BA90" w14:textId="451FD247">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b w:val="0"/>
          <w:bCs w:val="0"/>
          <w:noProof w:val="0"/>
          <w:color w:val="000000" w:themeColor="text1" w:themeTint="FF" w:themeShade="FF"/>
          <w:sz w:val="22"/>
          <w:szCs w:val="22"/>
          <w:lang w:val="pt-BR"/>
        </w:rPr>
        <w:t>Bíblia Sagrada</w:t>
      </w:r>
      <w:r w:rsidRPr="7F28257D" w:rsidR="3522875F">
        <w:rPr>
          <w:rFonts w:ascii="Times New Roman" w:hAnsi="Times New Roman" w:eastAsia="Times New Roman" w:cs="Times New Roman"/>
          <w:noProof w:val="0"/>
          <w:color w:val="000000" w:themeColor="text1" w:themeTint="FF" w:themeShade="FF"/>
          <w:sz w:val="22"/>
          <w:szCs w:val="22"/>
          <w:lang w:val="pt-BR"/>
        </w:rPr>
        <w:t>. Sociedade Bíblica do Brasil, 2011.</w:t>
      </w:r>
    </w:p>
    <w:p w:rsidR="3522875F" w:rsidP="7F28257D" w:rsidRDefault="3522875F" w14:paraId="4BDAECD1" w14:textId="2FCC706A">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ABDALA, Emílio.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Diagnose</w:t>
      </w:r>
      <w:r w:rsidRPr="7F28257D" w:rsidR="3522875F">
        <w:rPr>
          <w:rFonts w:ascii="Times New Roman" w:hAnsi="Times New Roman" w:eastAsia="Times New Roman" w:cs="Times New Roman"/>
          <w:noProof w:val="0"/>
          <w:color w:val="000000" w:themeColor="text1" w:themeTint="FF" w:themeShade="FF"/>
          <w:sz w:val="22"/>
          <w:szCs w:val="22"/>
          <w:lang w:val="pt-BR"/>
        </w:rPr>
        <w:t>. 2009.</w:t>
      </w:r>
    </w:p>
    <w:p w:rsidR="3522875F" w:rsidP="7F28257D" w:rsidRDefault="3522875F" w14:paraId="14BA8B38" w14:textId="0604EF8B">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ALVES, Ismael.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O Resgate do Discipulado</w:t>
      </w:r>
      <w:r w:rsidRPr="7F28257D" w:rsidR="3522875F">
        <w:rPr>
          <w:rFonts w:ascii="Times New Roman" w:hAnsi="Times New Roman" w:eastAsia="Times New Roman" w:cs="Times New Roman"/>
          <w:noProof w:val="0"/>
          <w:color w:val="000000" w:themeColor="text1" w:themeTint="FF" w:themeShade="FF"/>
          <w:sz w:val="22"/>
          <w:szCs w:val="22"/>
          <w:lang w:val="pt-BR"/>
        </w:rPr>
        <w:t>. Vida Nova, 2018.</w:t>
      </w:r>
    </w:p>
    <w:p w:rsidR="3522875F" w:rsidP="7F28257D" w:rsidRDefault="3522875F" w14:paraId="3C03F2F1" w14:textId="4FB660FC">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BONHOEFFER, Dietrich.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O Custo do Discipulado</w:t>
      </w:r>
      <w:r w:rsidRPr="7F28257D" w:rsidR="3522875F">
        <w:rPr>
          <w:rFonts w:ascii="Times New Roman" w:hAnsi="Times New Roman" w:eastAsia="Times New Roman" w:cs="Times New Roman"/>
          <w:noProof w:val="0"/>
          <w:color w:val="000000" w:themeColor="text1" w:themeTint="FF" w:themeShade="FF"/>
          <w:sz w:val="22"/>
          <w:szCs w:val="22"/>
          <w:lang w:val="pt-BR"/>
        </w:rPr>
        <w:t>. Sinodal, 2019.</w:t>
      </w:r>
    </w:p>
    <w:p w:rsidR="3522875F" w:rsidP="7F28257D" w:rsidRDefault="3522875F" w14:paraId="007B9CBB" w14:textId="45C0C290">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CHAN, Francis.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Multiplique: discípulos fazendo discípulos</w:t>
      </w:r>
      <w:r w:rsidRPr="7F28257D" w:rsidR="3522875F">
        <w:rPr>
          <w:rFonts w:ascii="Times New Roman" w:hAnsi="Times New Roman" w:eastAsia="Times New Roman" w:cs="Times New Roman"/>
          <w:noProof w:val="0"/>
          <w:color w:val="000000" w:themeColor="text1" w:themeTint="FF" w:themeShade="FF"/>
          <w:sz w:val="22"/>
          <w:szCs w:val="22"/>
          <w:lang w:val="pt-BR"/>
        </w:rPr>
        <w:t>. Mundo Cristão, 2014.</w:t>
      </w:r>
    </w:p>
    <w:p w:rsidR="3522875F" w:rsidP="7F28257D" w:rsidRDefault="3522875F" w14:paraId="533CAC84" w14:textId="4EA615B2">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CUNHA, Amilton.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Pastoral Prática</w:t>
      </w:r>
      <w:r w:rsidRPr="7F28257D" w:rsidR="3522875F">
        <w:rPr>
          <w:rFonts w:ascii="Times New Roman" w:hAnsi="Times New Roman" w:eastAsia="Times New Roman" w:cs="Times New Roman"/>
          <w:noProof w:val="0"/>
          <w:color w:val="000000" w:themeColor="text1" w:themeTint="FF" w:themeShade="FF"/>
          <w:sz w:val="22"/>
          <w:szCs w:val="22"/>
          <w:lang w:val="pt-BR"/>
        </w:rPr>
        <w:t>. 2020.</w:t>
      </w:r>
    </w:p>
    <w:p w:rsidR="3522875F" w:rsidP="7F28257D" w:rsidRDefault="3522875F" w14:paraId="4386B84F" w14:textId="275EAA3D">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FINLEY, Mark; GODINHO, C.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Discipulado</w:t>
      </w:r>
      <w:r w:rsidRPr="7F28257D" w:rsidR="3522875F">
        <w:rPr>
          <w:rFonts w:ascii="Times New Roman" w:hAnsi="Times New Roman" w:eastAsia="Times New Roman" w:cs="Times New Roman"/>
          <w:noProof w:val="0"/>
          <w:color w:val="000000" w:themeColor="text1" w:themeTint="FF" w:themeShade="FF"/>
          <w:sz w:val="22"/>
          <w:szCs w:val="22"/>
          <w:lang w:val="pt-BR"/>
        </w:rPr>
        <w:t>. 1995.</w:t>
      </w:r>
    </w:p>
    <w:p w:rsidR="3522875F" w:rsidP="7F28257D" w:rsidRDefault="3522875F" w14:paraId="7F637B51" w14:textId="5F4F8C76">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GUSSO, Silas.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Discípulos Fazendo Discípulos</w:t>
      </w:r>
      <w:r w:rsidRPr="7F28257D" w:rsidR="3522875F">
        <w:rPr>
          <w:rFonts w:ascii="Times New Roman" w:hAnsi="Times New Roman" w:eastAsia="Times New Roman" w:cs="Times New Roman"/>
          <w:noProof w:val="0"/>
          <w:color w:val="000000" w:themeColor="text1" w:themeTint="FF" w:themeShade="FF"/>
          <w:sz w:val="22"/>
          <w:szCs w:val="22"/>
          <w:lang w:val="pt-BR"/>
        </w:rPr>
        <w:t>. Esperança, 2015.</w:t>
      </w:r>
    </w:p>
    <w:p w:rsidR="3522875F" w:rsidP="7F28257D" w:rsidRDefault="3522875F" w14:paraId="0339EC83" w14:textId="25768047">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PHILLIPS, Keith.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A Formação de um Discípulo</w:t>
      </w:r>
      <w:r w:rsidRPr="7F28257D" w:rsidR="3522875F">
        <w:rPr>
          <w:rFonts w:ascii="Times New Roman" w:hAnsi="Times New Roman" w:eastAsia="Times New Roman" w:cs="Times New Roman"/>
          <w:noProof w:val="0"/>
          <w:color w:val="000000" w:themeColor="text1" w:themeTint="FF" w:themeShade="FF"/>
          <w:sz w:val="22"/>
          <w:szCs w:val="22"/>
          <w:lang w:val="pt-BR"/>
        </w:rPr>
        <w:t>. ABBA Press, 2003.</w:t>
      </w:r>
    </w:p>
    <w:p w:rsidR="3522875F" w:rsidP="7F28257D" w:rsidRDefault="3522875F" w14:paraId="59D2D7D8" w14:textId="079B6068">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4"/>
          <w:szCs w:val="24"/>
          <w:lang w:val="pt-BR"/>
        </w:rPr>
      </w:pPr>
      <w:r w:rsidRPr="7F28257D" w:rsidR="3522875F">
        <w:rPr>
          <w:rFonts w:ascii="Times New Roman" w:hAnsi="Times New Roman" w:eastAsia="Times New Roman" w:cs="Times New Roman"/>
          <w:noProof w:val="0"/>
          <w:color w:val="000000" w:themeColor="text1" w:themeTint="FF" w:themeShade="FF"/>
          <w:sz w:val="22"/>
          <w:szCs w:val="22"/>
          <w:lang w:val="pt-BR"/>
        </w:rPr>
        <w:t xml:space="preserve">WHITE, Ellen G. </w:t>
      </w:r>
      <w:r w:rsidRPr="7F28257D" w:rsidR="3522875F">
        <w:rPr>
          <w:rFonts w:ascii="Times New Roman" w:hAnsi="Times New Roman" w:eastAsia="Times New Roman" w:cs="Times New Roman"/>
          <w:i w:val="1"/>
          <w:iCs w:val="1"/>
          <w:noProof w:val="0"/>
          <w:color w:val="000000" w:themeColor="text1" w:themeTint="FF" w:themeShade="FF"/>
          <w:sz w:val="22"/>
          <w:szCs w:val="22"/>
          <w:lang w:val="pt-BR"/>
        </w:rPr>
        <w:t>Obreiros Evangélicos</w:t>
      </w:r>
      <w:r w:rsidRPr="7F28257D" w:rsidR="3522875F">
        <w:rPr>
          <w:rFonts w:ascii="Times New Roman" w:hAnsi="Times New Roman" w:eastAsia="Times New Roman" w:cs="Times New Roman"/>
          <w:noProof w:val="0"/>
          <w:color w:val="000000" w:themeColor="text1" w:themeTint="FF" w:themeShade="FF"/>
          <w:sz w:val="22"/>
          <w:szCs w:val="22"/>
          <w:lang w:val="pt-BR"/>
        </w:rPr>
        <w:t>. CPB, 2012.</w:t>
      </w:r>
    </w:p>
    <w:p w:rsidR="7F28257D" w:rsidP="7F28257D" w:rsidRDefault="7F28257D" w14:paraId="05BBA657" w14:textId="531EC067">
      <w:pPr>
        <w:pStyle w:val="Normal"/>
        <w:spacing w:before="240" w:beforeAutospacing="off" w:after="240" w:afterAutospacing="off" w:line="240" w:lineRule="auto"/>
        <w:jc w:val="left"/>
        <w:rPr>
          <w:rFonts w:ascii="Times New Roman" w:hAnsi="Times New Roman" w:eastAsia="Times New Roman" w:cs="Times New Roman"/>
          <w:noProof w:val="0"/>
          <w:color w:val="000000" w:themeColor="text1" w:themeTint="FF" w:themeShade="FF"/>
          <w:sz w:val="22"/>
          <w:szCs w:val="22"/>
          <w:lang w:val="pt-BR"/>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3">
    <w:nsid w:val="6f0a3b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45f57a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44e37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27eb4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dee6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8415d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5e6429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13748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58106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61feb8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a8319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2c57c9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314c07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6209b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87b35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c4dd80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783f4d0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11cb08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518f24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3301c3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fbae1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33354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1d8552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BA15A7"/>
    <w:rsid w:val="0499D495"/>
    <w:rsid w:val="049FF216"/>
    <w:rsid w:val="06578B64"/>
    <w:rsid w:val="06CF72ED"/>
    <w:rsid w:val="0A8E1491"/>
    <w:rsid w:val="0CA8DA2A"/>
    <w:rsid w:val="145C8AEC"/>
    <w:rsid w:val="1A887EE0"/>
    <w:rsid w:val="2484D96E"/>
    <w:rsid w:val="26102F64"/>
    <w:rsid w:val="2723DCFA"/>
    <w:rsid w:val="31C644EE"/>
    <w:rsid w:val="3522875F"/>
    <w:rsid w:val="369D2E52"/>
    <w:rsid w:val="3703CD6B"/>
    <w:rsid w:val="3D70108E"/>
    <w:rsid w:val="3EF6441B"/>
    <w:rsid w:val="3FBA15A7"/>
    <w:rsid w:val="3FEA4E43"/>
    <w:rsid w:val="401C2D44"/>
    <w:rsid w:val="40360803"/>
    <w:rsid w:val="4630D0EB"/>
    <w:rsid w:val="497045B0"/>
    <w:rsid w:val="4A8537D2"/>
    <w:rsid w:val="4D9FDC93"/>
    <w:rsid w:val="4E1E67DA"/>
    <w:rsid w:val="52B9313E"/>
    <w:rsid w:val="53119E62"/>
    <w:rsid w:val="54CEF436"/>
    <w:rsid w:val="557299A6"/>
    <w:rsid w:val="575019F4"/>
    <w:rsid w:val="5A7548ED"/>
    <w:rsid w:val="5C5A92F9"/>
    <w:rsid w:val="5E4380A5"/>
    <w:rsid w:val="64DE2956"/>
    <w:rsid w:val="6888B883"/>
    <w:rsid w:val="68C30316"/>
    <w:rsid w:val="6DA21818"/>
    <w:rsid w:val="70DF7532"/>
    <w:rsid w:val="72180B1B"/>
    <w:rsid w:val="7F28257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A15A7"/>
  <w15:chartTrackingRefBased/>
  <w15:docId w15:val="{EC434D03-4240-45FD-B28A-3BA6156F9AC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pt-B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7F28257D"/>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7F28257D"/>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7F28257D"/>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7F28257D"/>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7a983a4349ff468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2025-08-24T23:48:48.6640863Z</dcterms:created>
  <dcterms:modified xsi:type="dcterms:W3CDTF">2025-08-29T12:59:55.4486984Z</dcterms:modified>
  <dc:creator>Emmanuel Rodrigues</dc:creator>
  <lastModifiedBy>Emmanuel Rodrigues</lastModifiedBy>
</coreProperties>
</file>